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5352E">
      <w:pPr>
        <w:jc w:val="center"/>
        <w:rPr>
          <w:rFonts w:hint="default" w:ascii="Wonder Arial" w:hAnsi="Wonder Arial" w:eastAsia="方正仿宋_GB2312" w:cs="Wonder Arial"/>
          <w:sz w:val="84"/>
        </w:rPr>
      </w:pPr>
    </w:p>
    <w:p w14:paraId="4C3B0EE4">
      <w:pPr>
        <w:jc w:val="center"/>
        <w:rPr>
          <w:rFonts w:eastAsia="方正仿宋_GB2312"/>
          <w:sz w:val="84"/>
        </w:rPr>
      </w:pPr>
    </w:p>
    <w:p w14:paraId="1D931A0B">
      <w:pPr>
        <w:jc w:val="center"/>
        <w:rPr>
          <w:rFonts w:ascii="华文中宋" w:hAnsi="华文中宋" w:eastAsia="华文中宋"/>
          <w:sz w:val="84"/>
          <w:szCs w:val="84"/>
        </w:rPr>
      </w:pPr>
      <w:r>
        <w:rPr>
          <w:rFonts w:hint="eastAsia" w:ascii="华文中宋" w:hAnsi="华文中宋" w:eastAsia="华文中宋"/>
          <w:sz w:val="84"/>
          <w:szCs w:val="84"/>
        </w:rPr>
        <w:t>采购询价函</w:t>
      </w:r>
    </w:p>
    <w:p w14:paraId="62D5705C">
      <w:pPr>
        <w:jc w:val="center"/>
        <w:rPr>
          <w:rFonts w:ascii="华文中宋" w:hAnsi="华文中宋" w:eastAsia="华文中宋"/>
          <w:sz w:val="84"/>
          <w:szCs w:val="84"/>
        </w:rPr>
      </w:pPr>
    </w:p>
    <w:p w14:paraId="1591806E">
      <w:pPr>
        <w:spacing w:before="120" w:after="120"/>
        <w:rPr>
          <w:rFonts w:eastAsia="方正仿宋_GB2312"/>
          <w:sz w:val="32"/>
        </w:rPr>
      </w:pPr>
    </w:p>
    <w:p w14:paraId="13AB093B">
      <w:pPr>
        <w:spacing w:before="120" w:after="120"/>
        <w:rPr>
          <w:rFonts w:eastAsia="方正仿宋_GB2312"/>
          <w:sz w:val="32"/>
        </w:rPr>
      </w:pPr>
    </w:p>
    <w:p w14:paraId="3A8A91BB">
      <w:pPr>
        <w:spacing w:before="120" w:after="120"/>
        <w:rPr>
          <w:rFonts w:eastAsia="方正仿宋_GB2312"/>
          <w:sz w:val="32"/>
        </w:rPr>
      </w:pPr>
    </w:p>
    <w:p w14:paraId="339DA06A">
      <w:pPr>
        <w:spacing w:before="120" w:after="120"/>
        <w:rPr>
          <w:rFonts w:eastAsia="方正仿宋_GB2312"/>
          <w:sz w:val="32"/>
        </w:rPr>
      </w:pPr>
    </w:p>
    <w:p w14:paraId="3EFABDFA">
      <w:pPr>
        <w:autoSpaceDE w:val="0"/>
        <w:autoSpaceDN w:val="0"/>
        <w:adjustRightInd w:val="0"/>
        <w:jc w:val="center"/>
        <w:rPr>
          <w:rFonts w:ascii="宋体" w:hAnsi="宋体" w:cs="宋体"/>
          <w:b/>
          <w:sz w:val="52"/>
          <w:szCs w:val="52"/>
        </w:rPr>
      </w:pPr>
    </w:p>
    <w:p w14:paraId="09BF7822">
      <w:pPr>
        <w:autoSpaceDE w:val="0"/>
        <w:autoSpaceDN w:val="0"/>
        <w:adjustRightInd w:val="0"/>
        <w:spacing w:line="600" w:lineRule="exact"/>
        <w:ind w:left="2195" w:leftChars="257" w:hanging="1655" w:hangingChars="517"/>
        <w:jc w:val="left"/>
        <w:rPr>
          <w:rFonts w:hint="default" w:ascii="微软雅黑" w:hAnsi="微软雅黑" w:eastAsia="微软雅黑" w:cs="黑体"/>
          <w:b w:val="0"/>
          <w:bCs/>
          <w:sz w:val="32"/>
          <w:szCs w:val="32"/>
          <w:u w:val="none"/>
          <w:lang w:val="en-US" w:eastAsia="zh-CN"/>
        </w:rPr>
      </w:pPr>
      <w:r>
        <w:rPr>
          <w:rFonts w:hint="eastAsia" w:ascii="微软雅黑" w:hAnsi="微软雅黑" w:eastAsia="微软雅黑" w:cs="黑体"/>
          <w:b/>
          <w:bCs w:val="0"/>
          <w:sz w:val="32"/>
          <w:szCs w:val="32"/>
          <w:u w:val="none"/>
        </w:rPr>
        <w:t>项目名称：</w:t>
      </w:r>
      <w:r>
        <w:rPr>
          <w:rFonts w:hint="eastAsia" w:ascii="微软雅黑" w:hAnsi="微软雅黑" w:eastAsia="微软雅黑" w:cs="黑体"/>
          <w:b w:val="0"/>
          <w:bCs/>
          <w:sz w:val="32"/>
          <w:szCs w:val="32"/>
          <w:u w:val="single"/>
          <w:lang w:val="en-US" w:eastAsia="zh-CN"/>
        </w:rPr>
        <w:t xml:space="preserve">         2026智慧园区采购项目</w:t>
      </w:r>
      <w:r>
        <w:rPr>
          <w:rFonts w:hint="eastAsia" w:ascii="微软雅黑" w:hAnsi="微软雅黑" w:eastAsia="微软雅黑" w:cs="黑体"/>
          <w:b w:val="0"/>
          <w:bCs/>
          <w:kern w:val="2"/>
          <w:sz w:val="32"/>
          <w:szCs w:val="32"/>
          <w:u w:val="single"/>
          <w:lang w:val="en-US" w:eastAsia="zh-CN" w:bidi="ar-SA"/>
        </w:rPr>
        <w:t xml:space="preserve">           </w:t>
      </w:r>
    </w:p>
    <w:p w14:paraId="32066C17">
      <w:pPr>
        <w:autoSpaceDE w:val="0"/>
        <w:autoSpaceDN w:val="0"/>
        <w:adjustRightInd w:val="0"/>
        <w:spacing w:line="600" w:lineRule="exact"/>
        <w:ind w:left="-420" w:leftChars="-200" w:firstLine="960" w:firstLineChars="300"/>
        <w:jc w:val="left"/>
        <w:rPr>
          <w:rFonts w:hint="eastAsia" w:ascii="微软雅黑" w:hAnsi="微软雅黑" w:eastAsia="微软雅黑" w:cs="黑体"/>
          <w:b w:val="0"/>
          <w:bCs/>
          <w:sz w:val="32"/>
          <w:szCs w:val="32"/>
          <w:u w:val="none"/>
          <w:lang w:val="en-US" w:eastAsia="zh-CN"/>
        </w:rPr>
      </w:pPr>
      <w:r>
        <w:rPr>
          <w:rFonts w:hint="eastAsia" w:ascii="微软雅黑" w:hAnsi="微软雅黑" w:eastAsia="微软雅黑" w:cs="黑体"/>
          <w:b/>
          <w:bCs w:val="0"/>
          <w:sz w:val="32"/>
          <w:szCs w:val="32"/>
          <w:u w:val="none"/>
        </w:rPr>
        <w:t>招 标 人：</w:t>
      </w:r>
      <w:r>
        <w:rPr>
          <w:rFonts w:hint="eastAsia" w:ascii="微软雅黑" w:hAnsi="微软雅黑" w:eastAsia="微软雅黑" w:cs="黑体"/>
          <w:b w:val="0"/>
          <w:bCs/>
          <w:sz w:val="32"/>
          <w:szCs w:val="32"/>
          <w:u w:val="none"/>
          <w:lang w:val="en-US" w:eastAsia="zh-CN"/>
        </w:rPr>
        <w:t xml:space="preserve"> </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single"/>
          <w:lang w:eastAsia="zh-CN"/>
        </w:rPr>
        <w:t>海南省信投启明科技有限公司</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none"/>
          <w:lang w:val="en-US" w:eastAsia="zh-CN"/>
        </w:rPr>
        <w:t xml:space="preserve">    </w:t>
      </w:r>
    </w:p>
    <w:p w14:paraId="4A2F43E6">
      <w:pPr>
        <w:autoSpaceDE w:val="0"/>
        <w:autoSpaceDN w:val="0"/>
        <w:adjustRightInd w:val="0"/>
        <w:spacing w:line="600" w:lineRule="exact"/>
        <w:ind w:left="-420" w:leftChars="-200" w:firstLine="960" w:firstLineChars="300"/>
        <w:jc w:val="left"/>
        <w:rPr>
          <w:rFonts w:hint="eastAsia" w:ascii="微软雅黑" w:hAnsi="微软雅黑" w:eastAsia="微软雅黑" w:cs="黑体"/>
          <w:sz w:val="36"/>
          <w:szCs w:val="36"/>
          <w:u w:val="single"/>
        </w:rPr>
      </w:pPr>
      <w:r>
        <w:rPr>
          <w:rFonts w:hint="eastAsia" w:ascii="微软雅黑" w:hAnsi="微软雅黑" w:eastAsia="微软雅黑" w:cs="黑体"/>
          <w:b/>
          <w:bCs w:val="0"/>
          <w:sz w:val="32"/>
          <w:szCs w:val="32"/>
          <w:u w:val="none"/>
        </w:rPr>
        <w:t>编制时间：</w:t>
      </w:r>
      <w:r>
        <w:rPr>
          <w:rFonts w:hint="eastAsia" w:ascii="微软雅黑" w:hAnsi="微软雅黑" w:eastAsia="微软雅黑" w:cs="黑体"/>
          <w:b w:val="0"/>
          <w:bCs/>
          <w:sz w:val="32"/>
          <w:szCs w:val="32"/>
          <w:u w:val="none"/>
        </w:rPr>
        <w:t xml:space="preserve"> </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2"/>
          <w:szCs w:val="32"/>
          <w:u w:val="single"/>
          <w:lang w:val="en-US" w:eastAsia="zh-CN"/>
        </w:rPr>
        <w:t xml:space="preserve">2026 </w:t>
      </w:r>
      <w:r>
        <w:rPr>
          <w:rFonts w:hint="eastAsia" w:ascii="微软雅黑" w:hAnsi="微软雅黑" w:eastAsia="微软雅黑" w:cs="黑体"/>
          <w:b w:val="0"/>
          <w:bCs/>
          <w:sz w:val="32"/>
          <w:szCs w:val="32"/>
          <w:u w:val="single"/>
        </w:rPr>
        <w:t>年</w:t>
      </w:r>
      <w:r>
        <w:rPr>
          <w:rFonts w:hint="eastAsia" w:ascii="微软雅黑" w:hAnsi="微软雅黑" w:eastAsia="微软雅黑" w:cs="黑体"/>
          <w:b w:val="0"/>
          <w:bCs/>
          <w:sz w:val="32"/>
          <w:szCs w:val="32"/>
          <w:u w:val="single"/>
          <w:lang w:val="en-US" w:eastAsia="zh-CN"/>
        </w:rPr>
        <w:t xml:space="preserve"> 6 </w:t>
      </w:r>
      <w:r>
        <w:rPr>
          <w:rFonts w:hint="eastAsia" w:ascii="微软雅黑" w:hAnsi="微软雅黑" w:eastAsia="微软雅黑" w:cs="黑体"/>
          <w:b w:val="0"/>
          <w:bCs/>
          <w:sz w:val="32"/>
          <w:szCs w:val="32"/>
          <w:u w:val="single"/>
        </w:rPr>
        <w:t>月</w:t>
      </w:r>
      <w:r>
        <w:rPr>
          <w:rFonts w:hint="eastAsia" w:ascii="微软雅黑" w:hAnsi="微软雅黑" w:eastAsia="微软雅黑" w:cs="黑体"/>
          <w:b w:val="0"/>
          <w:bCs/>
          <w:sz w:val="32"/>
          <w:szCs w:val="32"/>
          <w:u w:val="single"/>
          <w:lang w:val="en-US" w:eastAsia="zh-CN"/>
        </w:rPr>
        <w:t xml:space="preserve"> 17 </w:t>
      </w:r>
      <w:r>
        <w:rPr>
          <w:rFonts w:hint="eastAsia" w:ascii="微软雅黑" w:hAnsi="微软雅黑" w:eastAsia="微软雅黑" w:cs="黑体"/>
          <w:b w:val="0"/>
          <w:bCs/>
          <w:sz w:val="32"/>
          <w:szCs w:val="32"/>
          <w:u w:val="single"/>
        </w:rPr>
        <w:t>日</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2"/>
          <w:szCs w:val="32"/>
          <w:u w:val="single"/>
          <w:lang w:val="en-US" w:eastAsia="zh-CN"/>
        </w:rPr>
        <w:t xml:space="preserve">      </w:t>
      </w:r>
      <w:r>
        <w:rPr>
          <w:rFonts w:hint="eastAsia" w:ascii="微软雅黑" w:hAnsi="微软雅黑" w:eastAsia="微软雅黑" w:cs="黑体"/>
          <w:b w:val="0"/>
          <w:bCs/>
          <w:sz w:val="32"/>
          <w:szCs w:val="32"/>
          <w:u w:val="single"/>
        </w:rPr>
        <w:t xml:space="preserve">  </w:t>
      </w:r>
      <w:r>
        <w:rPr>
          <w:rFonts w:hint="eastAsia" w:ascii="微软雅黑" w:hAnsi="微软雅黑" w:eastAsia="微软雅黑" w:cs="黑体"/>
          <w:b w:val="0"/>
          <w:bCs/>
          <w:sz w:val="36"/>
          <w:szCs w:val="36"/>
          <w:u w:val="none"/>
        </w:rPr>
        <w:t xml:space="preserve">   </w:t>
      </w:r>
      <w:r>
        <w:rPr>
          <w:rFonts w:hint="eastAsia" w:ascii="微软雅黑" w:hAnsi="微软雅黑" w:eastAsia="微软雅黑" w:cs="黑体"/>
          <w:sz w:val="36"/>
          <w:szCs w:val="36"/>
          <w:u w:val="single"/>
        </w:rPr>
        <w:t xml:space="preserve">  </w:t>
      </w:r>
    </w:p>
    <w:p w14:paraId="37CD126B">
      <w:pPr>
        <w:spacing w:before="120" w:after="120"/>
        <w:ind w:right="960" w:firstLine="640"/>
        <w:jc w:val="right"/>
        <w:rPr>
          <w:rFonts w:hint="eastAsia" w:eastAsia="方正仿宋_GB2312"/>
          <w:sz w:val="32"/>
          <w14:shadow w14:blurRad="50800" w14:dist="38100" w14:dir="2700000" w14:sx="100000" w14:sy="100000" w14:kx="0" w14:ky="0" w14:algn="tl">
            <w14:srgbClr w14:val="000000">
              <w14:alpha w14:val="60000"/>
            </w14:srgbClr>
          </w14:shadow>
        </w:rPr>
        <w:sectPr>
          <w:headerReference r:id="rId3" w:type="default"/>
          <w:footerReference r:id="rId4" w:type="default"/>
          <w:pgSz w:w="11907" w:h="16840"/>
          <w:pgMar w:top="1418" w:right="1418" w:bottom="1418" w:left="1701" w:header="851" w:footer="851" w:gutter="0"/>
          <w:cols w:space="720" w:num="1"/>
        </w:sectPr>
      </w:pPr>
    </w:p>
    <w:p w14:paraId="1279A2D3">
      <w:pPr>
        <w:jc w:val="center"/>
        <w:rPr>
          <w:rStyle w:val="104"/>
          <w:rFonts w:ascii="黑体" w:eastAsia="黑体"/>
          <w:b/>
          <w:bCs/>
          <w:sz w:val="44"/>
          <w:szCs w:val="44"/>
        </w:rPr>
      </w:pPr>
    </w:p>
    <w:p w14:paraId="1620BE97">
      <w:pPr>
        <w:spacing w:line="600" w:lineRule="exact"/>
        <w:jc w:val="center"/>
        <w:rPr>
          <w:rStyle w:val="104"/>
          <w:rFonts w:ascii="微软雅黑" w:hAnsi="微软雅黑" w:eastAsia="微软雅黑"/>
          <w:b/>
          <w:bCs/>
          <w:sz w:val="32"/>
          <w:szCs w:val="32"/>
        </w:rPr>
      </w:pPr>
      <w:r>
        <w:rPr>
          <w:rStyle w:val="104"/>
          <w:rFonts w:hint="eastAsia" w:ascii="微软雅黑" w:hAnsi="微软雅黑" w:eastAsia="微软雅黑"/>
          <w:b/>
          <w:bCs/>
          <w:sz w:val="32"/>
          <w:szCs w:val="32"/>
        </w:rPr>
        <w:t>举报渠道告知函</w:t>
      </w:r>
    </w:p>
    <w:p w14:paraId="64137FCD">
      <w:pPr>
        <w:spacing w:line="600" w:lineRule="exact"/>
        <w:ind w:firstLine="420" w:firstLineChars="200"/>
        <w:jc w:val="center"/>
        <w:rPr>
          <w:rFonts w:ascii="微软雅黑" w:hAnsi="微软雅黑" w:eastAsia="微软雅黑"/>
        </w:rPr>
      </w:pPr>
    </w:p>
    <w:p w14:paraId="47FE7C4C">
      <w:pPr>
        <w:pStyle w:val="105"/>
        <w:spacing w:line="600" w:lineRule="exact"/>
        <w:ind w:firstLine="560" w:firstLineChars="200"/>
        <w:rPr>
          <w:rFonts w:ascii="微软雅黑" w:hAnsi="微软雅黑" w:eastAsia="微软雅黑"/>
        </w:rPr>
      </w:pPr>
      <w:r>
        <w:rPr>
          <w:rStyle w:val="104"/>
          <w:rFonts w:hint="eastAsia" w:ascii="微软雅黑" w:hAnsi="微软雅黑" w:eastAsia="微软雅黑"/>
          <w:sz w:val="28"/>
          <w:szCs w:val="28"/>
        </w:rPr>
        <w:t>为维护公平、公正的商业环境，保护双方共同利益，敬请各单位在与</w:t>
      </w:r>
      <w:r>
        <w:rPr>
          <w:rStyle w:val="104"/>
          <w:rFonts w:hint="eastAsia" w:ascii="微软雅黑" w:hAnsi="微软雅黑" w:eastAsia="微软雅黑"/>
          <w:sz w:val="28"/>
          <w:szCs w:val="28"/>
          <w:u w:val="none"/>
          <w:lang w:val="en-US"/>
        </w:rPr>
        <w:t>我公司各</w:t>
      </w:r>
      <w:r>
        <w:rPr>
          <w:rStyle w:val="104"/>
          <w:rFonts w:hint="eastAsia" w:ascii="微软雅黑" w:hAnsi="微软雅黑" w:eastAsia="微软雅黑"/>
          <w:sz w:val="28"/>
          <w:szCs w:val="28"/>
        </w:rPr>
        <w:t>部门业务交往工作中，将我方人员明示或暗示要求宴请、接待，或索取礼金、礼品、礼券、或其他利益，或故意刁难、显失公平现象，向海南省信投启明科技有限公司</w:t>
      </w:r>
      <w:r>
        <w:rPr>
          <w:rStyle w:val="104"/>
          <w:rFonts w:hint="eastAsia" w:ascii="微软雅黑" w:hAnsi="微软雅黑" w:eastAsia="微软雅黑"/>
          <w:sz w:val="28"/>
          <w:szCs w:val="28"/>
          <w:lang w:val="en-US"/>
        </w:rPr>
        <w:t>综合管理部</w:t>
      </w:r>
      <w:r>
        <w:rPr>
          <w:rStyle w:val="104"/>
          <w:rFonts w:hint="eastAsia" w:ascii="微软雅黑" w:hAnsi="微软雅黑" w:eastAsia="微软雅黑"/>
          <w:sz w:val="28"/>
          <w:szCs w:val="28"/>
        </w:rPr>
        <w:t>进行投诉。</w:t>
      </w:r>
    </w:p>
    <w:p w14:paraId="5EDF9682">
      <w:pPr>
        <w:pStyle w:val="105"/>
        <w:spacing w:line="600" w:lineRule="exact"/>
        <w:ind w:firstLine="560" w:firstLineChars="200"/>
        <w:rPr>
          <w:rFonts w:ascii="微软雅黑" w:hAnsi="微软雅黑" w:eastAsia="微软雅黑"/>
        </w:rPr>
      </w:pPr>
      <w:r>
        <w:rPr>
          <w:rStyle w:val="104"/>
          <w:rFonts w:hint="eastAsia" w:ascii="微软雅黑" w:hAnsi="微软雅黑" w:eastAsia="微软雅黑"/>
          <w:b/>
          <w:bCs/>
          <w:sz w:val="28"/>
          <w:szCs w:val="28"/>
        </w:rPr>
        <w:t>我们的承诺：对所有举报信息及时调查处理，对举报来源严格保守秘密，对举报单位或个人因举报所可能遭受的利益损害采取特别措施予以保护！</w:t>
      </w:r>
    </w:p>
    <w:p w14:paraId="3CF2D09A">
      <w:pPr>
        <w:spacing w:line="600" w:lineRule="exact"/>
        <w:jc w:val="center"/>
        <w:rPr>
          <w:rStyle w:val="104"/>
          <w:rFonts w:ascii="微软雅黑" w:hAnsi="微软雅黑" w:eastAsia="微软雅黑"/>
          <w:sz w:val="28"/>
          <w:szCs w:val="28"/>
        </w:rPr>
      </w:pPr>
    </w:p>
    <w:p w14:paraId="6E45024B">
      <w:pPr>
        <w:spacing w:line="600" w:lineRule="exact"/>
        <w:jc w:val="center"/>
        <w:rPr>
          <w:rStyle w:val="104"/>
          <w:rFonts w:ascii="微软雅黑" w:hAnsi="微软雅黑" w:eastAsia="微软雅黑"/>
          <w:sz w:val="28"/>
          <w:szCs w:val="28"/>
        </w:rPr>
      </w:pPr>
    </w:p>
    <w:p w14:paraId="4DBDBBC7">
      <w:pPr>
        <w:widowControl/>
        <w:spacing w:line="600" w:lineRule="exact"/>
        <w:jc w:val="left"/>
        <w:rPr>
          <w:rFonts w:hint="default" w:ascii="微软雅黑" w:hAnsi="微软雅黑" w:eastAsia="微软雅黑" w:cs="宋体"/>
          <w:b/>
          <w:bCs/>
          <w:kern w:val="0"/>
          <w:sz w:val="44"/>
          <w:szCs w:val="44"/>
          <w:lang w:val="en-US"/>
        </w:rPr>
      </w:pPr>
      <w:r>
        <w:rPr>
          <w:rStyle w:val="104"/>
          <w:rFonts w:hint="eastAsia" w:ascii="微软雅黑" w:hAnsi="微软雅黑" w:eastAsia="微软雅黑"/>
          <w:sz w:val="28"/>
          <w:szCs w:val="28"/>
        </w:rPr>
        <w:t xml:space="preserve">                              </w:t>
      </w:r>
      <w:r>
        <w:rPr>
          <w:rStyle w:val="104"/>
          <w:rFonts w:hint="eastAsia" w:ascii="微软雅黑" w:hAnsi="微软雅黑" w:eastAsia="微软雅黑"/>
          <w:sz w:val="28"/>
          <w:szCs w:val="28"/>
          <w:lang w:val="en-US"/>
        </w:rPr>
        <w:t xml:space="preserve">         海南省信投启明科技有限公司</w:t>
      </w:r>
    </w:p>
    <w:p w14:paraId="4E60888A">
      <w:pPr>
        <w:spacing w:line="460" w:lineRule="exact"/>
        <w:jc w:val="center"/>
        <w:rPr>
          <w:rFonts w:ascii="黑体" w:hAnsi="黑体" w:eastAsia="黑体"/>
          <w:sz w:val="32"/>
          <w:szCs w:val="32"/>
        </w:rPr>
      </w:pPr>
      <w:r>
        <w:br w:type="page"/>
      </w:r>
    </w:p>
    <w:p w14:paraId="24E1CAE5">
      <w:pPr>
        <w:keepLines w:val="0"/>
        <w:pageBreakBefore w:val="0"/>
        <w:kinsoku/>
        <w:wordWrap/>
        <w:overflowPunct/>
        <w:topLinePunct w:val="0"/>
        <w:autoSpaceDE/>
        <w:autoSpaceDN/>
        <w:bidi w:val="0"/>
        <w:adjustRightInd/>
        <w:spacing w:line="500" w:lineRule="exact"/>
        <w:textAlignment w:val="auto"/>
        <w:rPr>
          <w:rFonts w:hint="eastAsia" w:ascii="微软雅黑" w:hAnsi="微软雅黑" w:eastAsia="微软雅黑"/>
          <w:b/>
          <w:bCs/>
          <w:kern w:val="0"/>
          <w:sz w:val="24"/>
          <w:lang w:eastAsia="zh-CN" w:bidi="ar"/>
        </w:rPr>
      </w:pPr>
      <w:r>
        <w:rPr>
          <w:rFonts w:hint="eastAsia" w:ascii="微软雅黑" w:hAnsi="微软雅黑" w:eastAsia="微软雅黑"/>
          <w:b/>
          <w:bCs/>
          <w:kern w:val="0"/>
          <w:sz w:val="24"/>
          <w:lang w:bidi="ar"/>
        </w:rPr>
        <w:t>各被邀请公司</w:t>
      </w:r>
      <w:r>
        <w:rPr>
          <w:rFonts w:hint="eastAsia" w:ascii="微软雅黑" w:hAnsi="微软雅黑" w:eastAsia="微软雅黑"/>
          <w:b/>
          <w:bCs/>
          <w:kern w:val="0"/>
          <w:sz w:val="24"/>
          <w:lang w:eastAsia="zh-CN" w:bidi="ar"/>
        </w:rPr>
        <w:t>：</w:t>
      </w:r>
    </w:p>
    <w:p w14:paraId="58073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微软雅黑" w:hAnsi="微软雅黑" w:eastAsia="微软雅黑"/>
          <w:kern w:val="0"/>
          <w:sz w:val="24"/>
        </w:rPr>
      </w:pPr>
      <w:r>
        <w:rPr>
          <w:rFonts w:hint="eastAsia" w:ascii="微软雅黑" w:hAnsi="微软雅黑" w:eastAsia="微软雅黑"/>
          <w:kern w:val="0"/>
          <w:sz w:val="24"/>
          <w:lang w:bidi="ar"/>
        </w:rPr>
        <w:t>您好！</w:t>
      </w:r>
    </w:p>
    <w:p w14:paraId="0111655A">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kern w:val="0"/>
          <w:sz w:val="24"/>
          <w:lang w:bidi="ar"/>
        </w:rPr>
      </w:pPr>
      <w:r>
        <w:rPr>
          <w:rFonts w:hint="eastAsia" w:ascii="微软雅黑" w:hAnsi="微软雅黑" w:eastAsia="微软雅黑"/>
          <w:kern w:val="0"/>
          <w:sz w:val="24"/>
          <w:lang w:eastAsia="zh-CN" w:bidi="ar"/>
        </w:rPr>
        <w:t>海南省信投启明科技有限公司</w:t>
      </w:r>
      <w:r>
        <w:rPr>
          <w:rFonts w:hint="eastAsia" w:ascii="微软雅黑" w:hAnsi="微软雅黑" w:eastAsia="微软雅黑"/>
          <w:kern w:val="0"/>
          <w:sz w:val="24"/>
          <w:lang w:bidi="ar"/>
        </w:rPr>
        <w:t>拟就</w:t>
      </w:r>
      <w:r>
        <w:rPr>
          <w:rFonts w:hint="eastAsia" w:ascii="微软雅黑" w:hAnsi="微软雅黑" w:eastAsia="微软雅黑"/>
          <w:b/>
          <w:bCs/>
          <w:kern w:val="0"/>
          <w:sz w:val="24"/>
          <w:u w:val="single"/>
          <w:lang w:val="en-US" w:eastAsia="zh-CN" w:bidi="ar"/>
        </w:rPr>
        <w:t>2026智慧园区采购项目</w:t>
      </w:r>
      <w:r>
        <w:rPr>
          <w:rFonts w:hint="eastAsia" w:ascii="微软雅黑" w:hAnsi="微软雅黑" w:eastAsia="微软雅黑"/>
          <w:kern w:val="0"/>
          <w:sz w:val="24"/>
          <w:lang w:bidi="ar"/>
        </w:rPr>
        <w:t>开展采购工作，本次采购</w:t>
      </w:r>
      <w:r>
        <w:rPr>
          <w:rFonts w:hint="eastAsia" w:ascii="微软雅黑" w:hAnsi="微软雅黑" w:eastAsia="微软雅黑"/>
          <w:kern w:val="0"/>
          <w:sz w:val="24"/>
          <w:lang w:val="en-US" w:eastAsia="zh-CN" w:bidi="ar"/>
        </w:rPr>
        <w:t>采用询比价，根据最低价法</w:t>
      </w:r>
      <w:r>
        <w:rPr>
          <w:rFonts w:hint="eastAsia" w:ascii="微软雅黑" w:hAnsi="微软雅黑" w:eastAsia="微软雅黑"/>
          <w:kern w:val="0"/>
          <w:sz w:val="24"/>
          <w:lang w:bidi="ar"/>
        </w:rPr>
        <w:t>确定最终供应商</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在满足采购方商务条款要求的情况下，由报价最低方中标，</w:t>
      </w:r>
      <w:r>
        <w:rPr>
          <w:rFonts w:hint="eastAsia" w:ascii="微软雅黑" w:hAnsi="微软雅黑" w:eastAsia="微软雅黑"/>
          <w:kern w:val="0"/>
          <w:sz w:val="24"/>
          <w:lang w:val="en-US" w:eastAsia="zh-CN" w:bidi="ar"/>
        </w:rPr>
        <w:t>超出最高限价的报价，按无效报价处理，</w:t>
      </w:r>
      <w:r>
        <w:rPr>
          <w:rFonts w:hint="eastAsia" w:ascii="微软雅黑" w:hAnsi="微软雅黑" w:eastAsia="微软雅黑"/>
          <w:kern w:val="0"/>
          <w:sz w:val="24"/>
          <w:lang w:bidi="ar"/>
        </w:rPr>
        <w:t>请贵公司于</w:t>
      </w:r>
      <w:r>
        <w:rPr>
          <w:rFonts w:hint="eastAsia" w:ascii="微软雅黑" w:hAnsi="微软雅黑" w:eastAsia="微软雅黑"/>
          <w:b/>
          <w:color w:val="0000FF"/>
          <w:kern w:val="0"/>
          <w:sz w:val="24"/>
          <w:lang w:val="en-US" w:eastAsia="zh-CN" w:bidi="ar"/>
        </w:rPr>
        <w:t>2026</w:t>
      </w:r>
      <w:r>
        <w:rPr>
          <w:rFonts w:hint="eastAsia" w:ascii="微软雅黑" w:hAnsi="微软雅黑" w:eastAsia="微软雅黑"/>
          <w:b/>
          <w:color w:val="0000FF"/>
          <w:kern w:val="0"/>
          <w:sz w:val="24"/>
          <w:lang w:bidi="ar"/>
        </w:rPr>
        <w:t>年</w:t>
      </w:r>
      <w:r>
        <w:rPr>
          <w:rFonts w:hint="eastAsia" w:ascii="微软雅黑" w:hAnsi="微软雅黑" w:eastAsia="微软雅黑"/>
          <w:b/>
          <w:color w:val="0000FF"/>
          <w:kern w:val="0"/>
          <w:sz w:val="24"/>
          <w:lang w:val="en-US" w:eastAsia="zh-CN" w:bidi="ar"/>
        </w:rPr>
        <w:t>6</w:t>
      </w:r>
      <w:r>
        <w:rPr>
          <w:rFonts w:hint="eastAsia" w:ascii="微软雅黑" w:hAnsi="微软雅黑" w:eastAsia="微软雅黑"/>
          <w:b/>
          <w:color w:val="0000FF"/>
          <w:kern w:val="0"/>
          <w:sz w:val="24"/>
          <w:lang w:bidi="ar"/>
        </w:rPr>
        <w:t>月</w:t>
      </w:r>
      <w:r>
        <w:rPr>
          <w:rFonts w:hint="eastAsia" w:ascii="微软雅黑" w:hAnsi="微软雅黑" w:eastAsia="微软雅黑"/>
          <w:b/>
          <w:color w:val="0000FF"/>
          <w:kern w:val="0"/>
          <w:sz w:val="24"/>
          <w:lang w:val="en-US" w:eastAsia="zh-CN" w:bidi="ar"/>
        </w:rPr>
        <w:t>19日17</w:t>
      </w:r>
      <w:r>
        <w:rPr>
          <w:rFonts w:hint="eastAsia" w:ascii="微软雅黑" w:hAnsi="微软雅黑" w:eastAsia="微软雅黑"/>
          <w:b/>
          <w:color w:val="0000FF"/>
          <w:kern w:val="0"/>
          <w:sz w:val="24"/>
          <w:lang w:bidi="ar"/>
        </w:rPr>
        <w:t>时</w:t>
      </w:r>
      <w:r>
        <w:rPr>
          <w:rFonts w:hint="eastAsia" w:ascii="微软雅黑" w:hAnsi="微软雅黑" w:eastAsia="微软雅黑"/>
          <w:b/>
          <w:color w:val="0000FF"/>
          <w:kern w:val="0"/>
          <w:sz w:val="24"/>
          <w:lang w:val="en-US" w:eastAsia="zh-CN" w:bidi="ar"/>
        </w:rPr>
        <w:t>00</w:t>
      </w:r>
      <w:r>
        <w:rPr>
          <w:rFonts w:hint="eastAsia" w:ascii="微软雅黑" w:hAnsi="微软雅黑" w:eastAsia="微软雅黑"/>
          <w:b/>
          <w:color w:val="0000FF"/>
          <w:kern w:val="0"/>
          <w:sz w:val="24"/>
          <w:lang w:bidi="ar"/>
        </w:rPr>
        <w:t>分</w:t>
      </w:r>
      <w:r>
        <w:rPr>
          <w:rFonts w:hint="eastAsia" w:ascii="微软雅黑" w:hAnsi="微软雅黑" w:eastAsia="微软雅黑"/>
          <w:kern w:val="0"/>
          <w:sz w:val="24"/>
          <w:lang w:bidi="ar"/>
        </w:rPr>
        <w:t>之前进行邮件报价。</w:t>
      </w:r>
    </w:p>
    <w:p w14:paraId="70806053">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kern w:val="0"/>
          <w:sz w:val="24"/>
          <w:lang w:bidi="ar"/>
        </w:rPr>
      </w:pPr>
    </w:p>
    <w:p w14:paraId="275D9F62">
      <w:pPr>
        <w:keepNext w:val="0"/>
        <w:keepLines w:val="0"/>
        <w:pageBreakBefore w:val="0"/>
        <w:widowControl/>
        <w:numPr>
          <w:ilvl w:val="0"/>
          <w:numId w:val="6"/>
        </w:numPr>
        <w:kinsoku/>
        <w:wordWrap/>
        <w:overflowPunct/>
        <w:topLinePunct w:val="0"/>
        <w:autoSpaceDE/>
        <w:autoSpaceDN/>
        <w:bidi w:val="0"/>
        <w:adjustRightInd/>
        <w:snapToGrid w:val="0"/>
        <w:spacing w:line="500" w:lineRule="exact"/>
        <w:ind w:firstLine="0" w:firstLineChars="0"/>
        <w:jc w:val="left"/>
        <w:textAlignment w:val="auto"/>
        <w:rPr>
          <w:rFonts w:hint="eastAsia" w:ascii="微软雅黑" w:hAnsi="微软雅黑" w:eastAsia="微软雅黑"/>
          <w:b/>
          <w:kern w:val="0"/>
          <w:sz w:val="28"/>
          <w:szCs w:val="28"/>
          <w:lang w:val="en-US" w:eastAsia="zh-CN" w:bidi="ar"/>
        </w:rPr>
      </w:pPr>
      <w:r>
        <w:rPr>
          <w:rFonts w:hint="eastAsia" w:ascii="微软雅黑" w:hAnsi="微软雅黑" w:eastAsia="微软雅黑"/>
          <w:b/>
          <w:kern w:val="0"/>
          <w:sz w:val="28"/>
          <w:szCs w:val="28"/>
          <w:lang w:val="en-US" w:eastAsia="zh-CN" w:bidi="ar"/>
        </w:rPr>
        <w:t>项目基本情况</w:t>
      </w:r>
    </w:p>
    <w:p w14:paraId="35EC2A5C">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（一）项目编号：XTQM-CG-202606-019</w:t>
      </w:r>
    </w:p>
    <w:p w14:paraId="0EB23B05">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（二）项目名称：2026智慧园区采购项目</w:t>
      </w:r>
    </w:p>
    <w:p w14:paraId="3FA913DF">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（三）采购方式：</w:t>
      </w:r>
      <w:r>
        <w:rPr>
          <w:rFonts w:hint="eastAsia" w:ascii="微软雅黑" w:hAnsi="微软雅黑" w:eastAsia="微软雅黑" w:cs="微软雅黑"/>
          <w:b w:val="0"/>
          <w:bCs/>
          <w:kern w:val="0"/>
          <w:sz w:val="24"/>
          <w:szCs w:val="24"/>
          <w:lang w:val="en-US" w:eastAsia="zh-CN" w:bidi="ar"/>
        </w:rPr>
        <w:sym w:font="Wingdings 2" w:char="0052"/>
      </w:r>
      <w:r>
        <w:rPr>
          <w:rFonts w:hint="eastAsia" w:ascii="微软雅黑" w:hAnsi="微软雅黑" w:eastAsia="微软雅黑" w:cs="微软雅黑"/>
          <w:b w:val="0"/>
          <w:bCs/>
          <w:kern w:val="0"/>
          <w:sz w:val="24"/>
          <w:szCs w:val="24"/>
          <w:lang w:val="en-US" w:eastAsia="zh-CN" w:bidi="ar"/>
        </w:rPr>
        <w:t xml:space="preserve">询比 </w:t>
      </w:r>
    </w:p>
    <w:p w14:paraId="24A32F18">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（四）预算金额（含税）：¥178,025.00元，大写：人民币壹拾柒万捌仟零贰拾伍元整。</w:t>
      </w:r>
    </w:p>
    <w:p w14:paraId="6232AE6E">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（五）最高限价（含税）：¥178,025.00元，大写：人民币壹拾柒万捌仟零贰拾伍元整。</w:t>
      </w:r>
    </w:p>
    <w:p w14:paraId="0125B253">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本项目报价是采购范围内全部内容的价格体现。报价单位自主报价，报价不得超过控制价¥178,025.00元，大写：人民币壹拾柒万捌仟零贰拾伍元整。</w:t>
      </w:r>
    </w:p>
    <w:p w14:paraId="58A4398A">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（六）评审方式：最低价法</w:t>
      </w:r>
    </w:p>
    <w:p w14:paraId="704BE9BB">
      <w:pPr>
        <w:keepNext w:val="0"/>
        <w:keepLines w:val="0"/>
        <w:pageBreakBefore w:val="0"/>
        <w:widowControl/>
        <w:numPr>
          <w:ilvl w:val="0"/>
          <w:numId w:val="0"/>
        </w:numPr>
        <w:kinsoku/>
        <w:wordWrap/>
        <w:overflowPunct/>
        <w:topLinePunct w:val="0"/>
        <w:autoSpaceDE/>
        <w:autoSpaceDN/>
        <w:bidi w:val="0"/>
        <w:adjustRightInd/>
        <w:snapToGrid w:val="0"/>
        <w:spacing w:line="500" w:lineRule="exact"/>
        <w:jc w:val="left"/>
        <w:textAlignment w:val="auto"/>
        <w:rPr>
          <w:rFonts w:hint="default" w:ascii="微软雅黑" w:hAnsi="微软雅黑" w:eastAsia="微软雅黑"/>
          <w:b/>
          <w:kern w:val="0"/>
          <w:sz w:val="28"/>
          <w:szCs w:val="28"/>
          <w:lang w:val="en-US" w:eastAsia="zh-CN" w:bidi="ar"/>
        </w:rPr>
      </w:pPr>
    </w:p>
    <w:p w14:paraId="1B990648">
      <w:pPr>
        <w:keepNext w:val="0"/>
        <w:keepLines w:val="0"/>
        <w:pageBreakBefore w:val="0"/>
        <w:widowControl/>
        <w:kinsoku/>
        <w:wordWrap/>
        <w:overflowPunct/>
        <w:topLinePunct w:val="0"/>
        <w:autoSpaceDE/>
        <w:autoSpaceDN/>
        <w:bidi w:val="0"/>
        <w:adjustRightInd/>
        <w:snapToGrid w:val="0"/>
        <w:spacing w:line="500" w:lineRule="exact"/>
        <w:ind w:firstLine="0" w:firstLineChars="0"/>
        <w:jc w:val="left"/>
        <w:textAlignment w:val="auto"/>
        <w:rPr>
          <w:rFonts w:hint="eastAsia" w:ascii="微软雅黑" w:hAnsi="微软雅黑" w:eastAsia="微软雅黑"/>
          <w:b/>
          <w:kern w:val="0"/>
          <w:sz w:val="28"/>
          <w:szCs w:val="28"/>
          <w:lang w:bidi="ar"/>
        </w:rPr>
      </w:pPr>
      <w:r>
        <w:rPr>
          <w:rFonts w:hint="eastAsia" w:ascii="微软雅黑" w:hAnsi="微软雅黑" w:eastAsia="微软雅黑"/>
          <w:b/>
          <w:kern w:val="0"/>
          <w:sz w:val="28"/>
          <w:szCs w:val="28"/>
          <w:lang w:val="en-US" w:eastAsia="zh-CN" w:bidi="ar"/>
        </w:rPr>
        <w:t>二、</w:t>
      </w:r>
      <w:r>
        <w:rPr>
          <w:rFonts w:hint="eastAsia" w:ascii="微软雅黑" w:hAnsi="微软雅黑" w:eastAsia="微软雅黑"/>
          <w:b/>
          <w:kern w:val="0"/>
          <w:sz w:val="28"/>
          <w:szCs w:val="28"/>
          <w:lang w:bidi="ar"/>
        </w:rPr>
        <w:t>报价形式</w:t>
      </w:r>
    </w:p>
    <w:p w14:paraId="1C2489E8">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eastAsia="zh-CN" w:bidi="ar"/>
        </w:rPr>
      </w:pPr>
      <w:r>
        <w:rPr>
          <w:rFonts w:hint="eastAsia" w:ascii="微软雅黑" w:hAnsi="微软雅黑" w:eastAsia="微软雅黑"/>
          <w:kern w:val="0"/>
          <w:sz w:val="24"/>
          <w:lang w:bidi="ar"/>
        </w:rPr>
        <w:t>（一）截止时间：202</w:t>
      </w:r>
      <w:r>
        <w:rPr>
          <w:rFonts w:hint="eastAsia" w:ascii="微软雅黑" w:hAnsi="微软雅黑" w:eastAsia="微软雅黑"/>
          <w:kern w:val="0"/>
          <w:sz w:val="24"/>
          <w:lang w:val="en-US" w:eastAsia="zh-CN" w:bidi="ar"/>
        </w:rPr>
        <w:t>6</w:t>
      </w:r>
      <w:r>
        <w:rPr>
          <w:rFonts w:hint="eastAsia" w:ascii="微软雅黑" w:hAnsi="微软雅黑" w:eastAsia="微软雅黑"/>
          <w:kern w:val="0"/>
          <w:sz w:val="24"/>
          <w:lang w:bidi="ar"/>
        </w:rPr>
        <w:t>年</w:t>
      </w:r>
      <w:r>
        <w:rPr>
          <w:rFonts w:hint="eastAsia" w:ascii="微软雅黑" w:hAnsi="微软雅黑" w:eastAsia="微软雅黑"/>
          <w:kern w:val="0"/>
          <w:sz w:val="24"/>
          <w:lang w:val="en-US" w:eastAsia="zh-CN" w:bidi="ar"/>
        </w:rPr>
        <w:t>6</w:t>
      </w:r>
      <w:r>
        <w:rPr>
          <w:rFonts w:hint="eastAsia" w:ascii="微软雅黑" w:hAnsi="微软雅黑" w:eastAsia="微软雅黑"/>
          <w:kern w:val="0"/>
          <w:sz w:val="24"/>
          <w:lang w:bidi="ar"/>
        </w:rPr>
        <w:t>月</w:t>
      </w:r>
      <w:r>
        <w:rPr>
          <w:rFonts w:hint="eastAsia" w:ascii="微软雅黑" w:hAnsi="微软雅黑" w:eastAsia="微软雅黑"/>
          <w:kern w:val="0"/>
          <w:sz w:val="24"/>
          <w:lang w:val="en-US" w:eastAsia="zh-CN" w:bidi="ar"/>
        </w:rPr>
        <w:t>19</w:t>
      </w:r>
      <w:r>
        <w:rPr>
          <w:rFonts w:hint="eastAsia" w:ascii="微软雅黑" w:hAnsi="微软雅黑" w:eastAsia="微软雅黑"/>
          <w:kern w:val="0"/>
          <w:sz w:val="24"/>
          <w:lang w:bidi="ar"/>
        </w:rPr>
        <w:t>日</w:t>
      </w:r>
      <w:r>
        <w:rPr>
          <w:rFonts w:hint="eastAsia" w:ascii="微软雅黑" w:hAnsi="微软雅黑" w:eastAsia="微软雅黑"/>
          <w:kern w:val="0"/>
          <w:sz w:val="24"/>
          <w:lang w:val="en-US" w:eastAsia="zh-CN" w:bidi="ar"/>
        </w:rPr>
        <w:t>17</w:t>
      </w:r>
      <w:r>
        <w:rPr>
          <w:rFonts w:hint="eastAsia" w:ascii="微软雅黑" w:hAnsi="微软雅黑" w:eastAsia="微软雅黑"/>
          <w:kern w:val="0"/>
          <w:sz w:val="24"/>
          <w:lang w:bidi="ar"/>
        </w:rPr>
        <w:t>点</w:t>
      </w:r>
      <w:r>
        <w:rPr>
          <w:rFonts w:hint="eastAsia" w:ascii="微软雅黑" w:hAnsi="微软雅黑" w:eastAsia="微软雅黑"/>
          <w:kern w:val="0"/>
          <w:sz w:val="24"/>
          <w:lang w:val="en-US" w:eastAsia="zh-CN" w:bidi="ar"/>
        </w:rPr>
        <w:t>0</w:t>
      </w:r>
      <w:r>
        <w:rPr>
          <w:rFonts w:hint="eastAsia" w:ascii="微软雅黑" w:hAnsi="微软雅黑" w:eastAsia="微软雅黑"/>
          <w:kern w:val="0"/>
          <w:sz w:val="24"/>
          <w:lang w:bidi="ar"/>
        </w:rPr>
        <w:t>0分（北京时间）</w:t>
      </w:r>
      <w:r>
        <w:rPr>
          <w:rFonts w:hint="eastAsia" w:ascii="微软雅黑" w:hAnsi="微软雅黑" w:eastAsia="微软雅黑"/>
          <w:kern w:val="0"/>
          <w:sz w:val="24"/>
          <w:lang w:eastAsia="zh-CN" w:bidi="ar"/>
        </w:rPr>
        <w:t>；</w:t>
      </w:r>
    </w:p>
    <w:p w14:paraId="1BB56B8C">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bidi="ar"/>
        </w:rPr>
        <w:t>（二）报价须知：按要求将需要反馈的应答文件加盖公司公章后在截止时间内向我司反馈报价文件</w:t>
      </w:r>
      <w:r>
        <w:rPr>
          <w:rFonts w:hint="eastAsia" w:ascii="微软雅黑" w:hAnsi="微软雅黑" w:eastAsia="微软雅黑"/>
          <w:kern w:val="0"/>
          <w:sz w:val="24"/>
          <w:lang w:eastAsia="zh-CN" w:bidi="ar"/>
        </w:rPr>
        <w:t>，</w:t>
      </w:r>
      <w:r>
        <w:rPr>
          <w:rFonts w:hint="eastAsia" w:ascii="微软雅黑" w:hAnsi="微软雅黑" w:eastAsia="微软雅黑"/>
          <w:b w:val="0"/>
          <w:bCs w:val="0"/>
          <w:color w:val="FF0000"/>
          <w:kern w:val="0"/>
          <w:sz w:val="24"/>
          <w:highlight w:val="none"/>
          <w:lang w:val="en-US" w:eastAsia="zh-CN" w:bidi="ar"/>
        </w:rPr>
        <w:t>若自行修改报价清单及内容，响应文件按作废处理</w:t>
      </w:r>
      <w:r>
        <w:rPr>
          <w:rFonts w:hint="eastAsia" w:ascii="微软雅黑" w:hAnsi="微软雅黑" w:eastAsia="微软雅黑"/>
          <w:b w:val="0"/>
          <w:bCs w:val="0"/>
          <w:color w:val="FF0000"/>
          <w:kern w:val="0"/>
          <w:sz w:val="24"/>
          <w:highlight w:val="none"/>
          <w:lang w:bidi="ar"/>
        </w:rPr>
        <w:t>。</w:t>
      </w:r>
    </w:p>
    <w:p w14:paraId="47FF77C5">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bidi="ar"/>
        </w:rPr>
        <w:t>（</w:t>
      </w:r>
      <w:r>
        <w:rPr>
          <w:rFonts w:hint="eastAsia" w:ascii="微软雅黑" w:hAnsi="微软雅黑" w:eastAsia="微软雅黑"/>
          <w:kern w:val="0"/>
          <w:sz w:val="24"/>
          <w:lang w:val="en-US" w:eastAsia="zh-CN" w:bidi="ar"/>
        </w:rPr>
        <w:t>三</w:t>
      </w:r>
      <w:r>
        <w:rPr>
          <w:rFonts w:hint="eastAsia" w:ascii="微软雅黑" w:hAnsi="微软雅黑" w:eastAsia="微软雅黑"/>
          <w:kern w:val="0"/>
          <w:sz w:val="24"/>
          <w:lang w:bidi="ar"/>
        </w:rPr>
        <w:t>）报价方式（二选一）：</w:t>
      </w:r>
    </w:p>
    <w:p w14:paraId="45BD3C4A">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b/>
          <w:bCs/>
          <w:kern w:val="0"/>
          <w:sz w:val="24"/>
          <w:lang w:bidi="ar"/>
        </w:rPr>
      </w:pPr>
      <w:r>
        <w:rPr>
          <w:rFonts w:hint="eastAsia" w:ascii="微软雅黑" w:hAnsi="微软雅黑" w:eastAsia="微软雅黑"/>
          <w:b/>
          <w:bCs/>
          <w:kern w:val="0"/>
          <w:sz w:val="24"/>
          <w:lang w:bidi="ar"/>
        </w:rPr>
        <w:t>1.线上报价</w:t>
      </w:r>
    </w:p>
    <w:p w14:paraId="3B0FBFA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bidi="ar"/>
        </w:rPr>
        <w:t>邮箱：</w:t>
      </w:r>
      <w:r>
        <w:rPr>
          <w:rFonts w:hint="eastAsia" w:ascii="微软雅黑" w:hAnsi="微软雅黑" w:eastAsia="微软雅黑"/>
          <w:kern w:val="0"/>
          <w:sz w:val="24"/>
          <w:lang w:bidi="ar"/>
        </w:rPr>
        <w:fldChar w:fldCharType="begin"/>
      </w:r>
      <w:r>
        <w:rPr>
          <w:rFonts w:hint="eastAsia" w:ascii="微软雅黑" w:hAnsi="微软雅黑" w:eastAsia="微软雅黑"/>
          <w:kern w:val="0"/>
          <w:sz w:val="24"/>
          <w:lang w:bidi="ar"/>
        </w:rPr>
        <w:instrText xml:space="preserve"> HYPERLINK "mailto:hnxtqm-cg@iiivtech.cn" </w:instrText>
      </w:r>
      <w:r>
        <w:rPr>
          <w:rFonts w:hint="eastAsia" w:ascii="微软雅黑" w:hAnsi="微软雅黑" w:eastAsia="微软雅黑"/>
          <w:kern w:val="0"/>
          <w:sz w:val="24"/>
          <w:lang w:bidi="ar"/>
        </w:rPr>
        <w:fldChar w:fldCharType="separate"/>
      </w:r>
      <w:r>
        <w:rPr>
          <w:rStyle w:val="42"/>
          <w:rFonts w:hint="eastAsia" w:ascii="微软雅黑" w:hAnsi="微软雅黑" w:eastAsia="微软雅黑"/>
          <w:kern w:val="0"/>
          <w:sz w:val="24"/>
          <w:lang w:bidi="ar"/>
        </w:rPr>
        <w:t>hnxtqm-cg@iiivtech.cn</w:t>
      </w:r>
      <w:r>
        <w:rPr>
          <w:rFonts w:hint="eastAsia" w:ascii="微软雅黑" w:hAnsi="微软雅黑" w:eastAsia="微软雅黑"/>
          <w:kern w:val="0"/>
          <w:sz w:val="24"/>
          <w:lang w:bidi="ar"/>
        </w:rPr>
        <w:fldChar w:fldCharType="end"/>
      </w:r>
    </w:p>
    <w:p w14:paraId="16624B5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color w:val="FF0000"/>
          <w:kern w:val="0"/>
          <w:sz w:val="24"/>
          <w:lang w:bidi="ar"/>
        </w:rPr>
      </w:pPr>
      <w:r>
        <w:rPr>
          <w:rFonts w:hint="eastAsia" w:ascii="微软雅黑" w:hAnsi="微软雅黑" w:eastAsia="微软雅黑"/>
          <w:color w:val="FF0000"/>
          <w:kern w:val="0"/>
          <w:sz w:val="24"/>
          <w:lang w:val="en-US" w:eastAsia="zh-CN" w:bidi="ar"/>
        </w:rPr>
        <w:t>回复报价请备注明确的采购项目标题，如：</w:t>
      </w:r>
    </w:p>
    <w:p w14:paraId="447421B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color w:val="FF0000"/>
          <w:kern w:val="0"/>
          <w:sz w:val="24"/>
          <w:lang w:val="en-US" w:eastAsia="zh-CN" w:bidi="ar"/>
        </w:rPr>
      </w:pPr>
      <w:r>
        <w:rPr>
          <w:rFonts w:hint="eastAsia" w:ascii="微软雅黑" w:hAnsi="微软雅黑" w:eastAsia="微软雅黑"/>
          <w:color w:val="FF0000"/>
          <w:kern w:val="0"/>
          <w:sz w:val="24"/>
          <w:lang w:val="en-US" w:eastAsia="zh-CN" w:bidi="ar"/>
        </w:rPr>
        <w:t>主题：【报价文件】关于2026智慧园区采购项目-【贵司公司名称】</w:t>
      </w:r>
    </w:p>
    <w:p w14:paraId="014641C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bidi="ar"/>
        </w:rPr>
        <w:t>注意事项：</w:t>
      </w:r>
    </w:p>
    <w:p w14:paraId="52E8806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val="en-US" w:eastAsia="zh-CN"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1</w:t>
      </w:r>
      <w:r>
        <w:rPr>
          <w:rFonts w:hint="eastAsia" w:ascii="微软雅黑" w:hAnsi="微软雅黑" w:eastAsia="微软雅黑"/>
          <w:kern w:val="0"/>
          <w:sz w:val="24"/>
          <w:lang w:eastAsia="zh-CN" w:bidi="ar"/>
        </w:rPr>
        <w:t>）响应文件为</w:t>
      </w:r>
      <w:r>
        <w:rPr>
          <w:rFonts w:hint="eastAsia" w:ascii="微软雅黑" w:hAnsi="微软雅黑" w:eastAsia="微软雅黑"/>
          <w:kern w:val="0"/>
          <w:sz w:val="24"/>
          <w:lang w:val="en-US" w:eastAsia="zh-CN" w:bidi="ar"/>
        </w:rPr>
        <w:t>PDF版本。</w:t>
      </w:r>
    </w:p>
    <w:p w14:paraId="0230A83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eastAsia="zh-CN"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2</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响应文件中，文字材料需打印，签名处请用不褪色墨水书写</w:t>
      </w:r>
      <w:r>
        <w:rPr>
          <w:rFonts w:hint="eastAsia" w:ascii="微软雅黑" w:hAnsi="微软雅黑" w:eastAsia="微软雅黑"/>
          <w:kern w:val="0"/>
          <w:sz w:val="24"/>
          <w:lang w:eastAsia="zh-CN" w:bidi="ar"/>
        </w:rPr>
        <w:t>；</w:t>
      </w:r>
    </w:p>
    <w:p w14:paraId="2CEFD2A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3</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此邮箱为</w:t>
      </w:r>
      <w:r>
        <w:rPr>
          <w:rFonts w:hint="eastAsia" w:ascii="微软雅黑" w:hAnsi="微软雅黑" w:eastAsia="微软雅黑"/>
          <w:kern w:val="0"/>
          <w:sz w:val="24"/>
          <w:lang w:eastAsia="zh-CN" w:bidi="ar"/>
        </w:rPr>
        <w:t>本次采购</w:t>
      </w:r>
      <w:r>
        <w:rPr>
          <w:rFonts w:hint="eastAsia" w:ascii="微软雅黑" w:hAnsi="微软雅黑" w:eastAsia="微软雅黑"/>
          <w:kern w:val="0"/>
          <w:sz w:val="24"/>
          <w:lang w:bidi="ar"/>
        </w:rPr>
        <w:t>的唯一指定邮箱。发往其他邮箱的报价将视为无效。</w:t>
      </w:r>
    </w:p>
    <w:p w14:paraId="05AFDEF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b/>
          <w:bCs/>
          <w:kern w:val="0"/>
          <w:sz w:val="24"/>
          <w:lang w:bidi="ar"/>
        </w:rPr>
      </w:pPr>
      <w:r>
        <w:rPr>
          <w:rFonts w:hint="eastAsia" w:ascii="微软雅黑" w:hAnsi="微软雅黑" w:eastAsia="微软雅黑"/>
          <w:b/>
          <w:bCs/>
          <w:kern w:val="0"/>
          <w:sz w:val="24"/>
          <w:lang w:bidi="ar"/>
        </w:rPr>
        <w:t>2.线下报价</w:t>
      </w:r>
    </w:p>
    <w:p w14:paraId="23AF700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val="en-US" w:eastAsia="zh-CN" w:bidi="ar"/>
        </w:rPr>
      </w:pPr>
      <w:r>
        <w:rPr>
          <w:rFonts w:hint="eastAsia" w:ascii="微软雅黑" w:hAnsi="微软雅黑" w:eastAsia="微软雅黑"/>
          <w:kern w:val="0"/>
          <w:sz w:val="24"/>
          <w:lang w:bidi="ar"/>
        </w:rPr>
        <w:t>地址：海南省海口市美兰区国兴大道5号海南大厦46楼</w:t>
      </w:r>
      <w:r>
        <w:rPr>
          <w:rFonts w:hint="eastAsia" w:ascii="微软雅黑" w:hAnsi="微软雅黑" w:eastAsia="微软雅黑"/>
          <w:kern w:val="0"/>
          <w:sz w:val="24"/>
          <w:lang w:val="en-US" w:eastAsia="zh-CN" w:bidi="ar"/>
        </w:rPr>
        <w:t>海南省信投启明科技有限公司</w:t>
      </w:r>
    </w:p>
    <w:p w14:paraId="4AFDE534">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bidi="ar"/>
        </w:rPr>
        <w:t>注意事项：</w:t>
      </w:r>
    </w:p>
    <w:p w14:paraId="2E0E6400">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1</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响应文件一式贰份(正、副本各壹份)。</w:t>
      </w:r>
    </w:p>
    <w:p w14:paraId="2A36F97C">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2</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响应文件中，文字材料需打印，签名处请用不褪色墨水书写。</w:t>
      </w:r>
    </w:p>
    <w:p w14:paraId="7FCA3B46">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kern w:val="0"/>
          <w:sz w:val="24"/>
          <w:lang w:eastAsia="zh-CN" w:bidi="ar"/>
        </w:rPr>
      </w:pPr>
      <w:r>
        <w:rPr>
          <w:rFonts w:hint="eastAsia" w:ascii="微软雅黑" w:hAnsi="微软雅黑" w:eastAsia="微软雅黑"/>
          <w:kern w:val="0"/>
          <w:sz w:val="24"/>
          <w:lang w:eastAsia="zh-CN" w:bidi="ar"/>
        </w:rPr>
        <w:t>（</w:t>
      </w:r>
      <w:r>
        <w:rPr>
          <w:rFonts w:hint="eastAsia" w:ascii="微软雅黑" w:hAnsi="微软雅黑" w:eastAsia="微软雅黑"/>
          <w:kern w:val="0"/>
          <w:sz w:val="24"/>
          <w:lang w:val="en-US" w:eastAsia="zh-CN" w:bidi="ar"/>
        </w:rPr>
        <w:t>3</w:t>
      </w:r>
      <w:r>
        <w:rPr>
          <w:rFonts w:hint="eastAsia" w:ascii="微软雅黑" w:hAnsi="微软雅黑" w:eastAsia="微软雅黑"/>
          <w:kern w:val="0"/>
          <w:sz w:val="24"/>
          <w:lang w:eastAsia="zh-CN" w:bidi="ar"/>
        </w:rPr>
        <w:t>）</w:t>
      </w:r>
      <w:r>
        <w:rPr>
          <w:rFonts w:hint="eastAsia" w:ascii="微软雅黑" w:hAnsi="微软雅黑" w:eastAsia="微软雅黑"/>
          <w:kern w:val="0"/>
          <w:sz w:val="24"/>
          <w:lang w:bidi="ar"/>
        </w:rPr>
        <w:t>响应文件密封提交，并在封袋骑缝密封处加盖公章，封面上正确标明“正本”或“副本”字样，封袋注明公司及项目名称</w:t>
      </w:r>
      <w:r>
        <w:rPr>
          <w:rFonts w:hint="eastAsia" w:ascii="微软雅黑" w:hAnsi="微软雅黑" w:eastAsia="微软雅黑"/>
          <w:kern w:val="0"/>
          <w:sz w:val="24"/>
          <w:lang w:eastAsia="zh-CN" w:bidi="ar"/>
        </w:rPr>
        <w:t>。</w:t>
      </w:r>
    </w:p>
    <w:p w14:paraId="61BD880A">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kern w:val="0"/>
          <w:sz w:val="24"/>
          <w:lang w:bidi="ar"/>
        </w:rPr>
      </w:pPr>
    </w:p>
    <w:p w14:paraId="6DAA4A57">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ascii="微软雅黑" w:hAnsi="微软雅黑" w:eastAsia="微软雅黑"/>
          <w:b/>
          <w:kern w:val="0"/>
          <w:sz w:val="28"/>
          <w:szCs w:val="28"/>
        </w:rPr>
      </w:pPr>
      <w:r>
        <w:rPr>
          <w:rFonts w:hint="eastAsia" w:ascii="微软雅黑" w:hAnsi="微软雅黑" w:eastAsia="微软雅黑"/>
          <w:b/>
          <w:kern w:val="0"/>
          <w:sz w:val="28"/>
          <w:szCs w:val="28"/>
          <w:lang w:val="en-US" w:eastAsia="zh-CN" w:bidi="ar"/>
        </w:rPr>
        <w:t>三</w:t>
      </w:r>
      <w:r>
        <w:rPr>
          <w:rFonts w:hint="eastAsia" w:ascii="微软雅黑" w:hAnsi="微软雅黑" w:eastAsia="微软雅黑"/>
          <w:b/>
          <w:kern w:val="0"/>
          <w:sz w:val="28"/>
          <w:szCs w:val="28"/>
          <w:lang w:bidi="ar"/>
        </w:rPr>
        <w:t>、其它要求</w:t>
      </w:r>
    </w:p>
    <w:p w14:paraId="4D0438BF">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kern w:val="0"/>
          <w:sz w:val="24"/>
        </w:rPr>
      </w:pP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val="en-US" w:eastAsia="zh-CN" w:bidi="ar"/>
        </w:rPr>
        <w:t>一</w:t>
      </w: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bidi="ar"/>
        </w:rPr>
        <w:t>报价时限：</w:t>
      </w:r>
      <w:r>
        <w:rPr>
          <w:rFonts w:hint="eastAsia" w:ascii="微软雅黑" w:hAnsi="微软雅黑" w:eastAsia="微软雅黑"/>
          <w:kern w:val="0"/>
          <w:sz w:val="24"/>
          <w:lang w:bidi="ar"/>
        </w:rPr>
        <w:t>超出规定时限报价的，将被视为无效报价，并且视为自动取消</w:t>
      </w:r>
      <w:r>
        <w:rPr>
          <w:rFonts w:hint="eastAsia" w:ascii="微软雅黑" w:hAnsi="微软雅黑" w:eastAsia="微软雅黑"/>
          <w:kern w:val="0"/>
          <w:sz w:val="24"/>
          <w:lang w:val="en-US" w:eastAsia="zh-CN" w:bidi="ar"/>
        </w:rPr>
        <w:t>报价</w:t>
      </w:r>
      <w:r>
        <w:rPr>
          <w:rFonts w:hint="eastAsia" w:ascii="微软雅黑" w:hAnsi="微软雅黑" w:eastAsia="微软雅黑"/>
          <w:kern w:val="0"/>
          <w:sz w:val="24"/>
          <w:lang w:bidi="ar"/>
        </w:rPr>
        <w:t>资格。</w:t>
      </w:r>
    </w:p>
    <w:p w14:paraId="4A43788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kern w:val="0"/>
          <w:sz w:val="24"/>
        </w:rPr>
      </w:pP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val="en-US" w:eastAsia="zh-CN" w:bidi="ar"/>
        </w:rPr>
        <w:t>二</w:t>
      </w: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bidi="ar"/>
        </w:rPr>
        <w:t>特别强调</w:t>
      </w:r>
      <w:r>
        <w:rPr>
          <w:rFonts w:hint="eastAsia" w:ascii="微软雅黑" w:hAnsi="微软雅黑" w:eastAsia="微软雅黑"/>
          <w:b/>
          <w:kern w:val="0"/>
          <w:sz w:val="24"/>
          <w:lang w:eastAsia="zh-CN" w:bidi="ar"/>
        </w:rPr>
        <w:t>：</w:t>
      </w:r>
      <w:r>
        <w:rPr>
          <w:rFonts w:hint="eastAsia" w:ascii="微软雅黑" w:hAnsi="微软雅黑" w:eastAsia="微软雅黑"/>
          <w:kern w:val="0"/>
          <w:sz w:val="24"/>
          <w:lang w:bidi="ar"/>
        </w:rPr>
        <w:t>在报价时间截止前，我们将贵司提供的最后一次价格视为最终报价。</w:t>
      </w:r>
    </w:p>
    <w:p w14:paraId="3E63423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b/>
          <w:kern w:val="0"/>
          <w:sz w:val="24"/>
        </w:rPr>
      </w:pPr>
      <w:r>
        <w:rPr>
          <w:rFonts w:hint="eastAsia" w:ascii="微软雅黑" w:hAnsi="微软雅黑" w:eastAsia="微软雅黑"/>
          <w:b/>
          <w:kern w:val="0"/>
          <w:sz w:val="24"/>
          <w:lang w:val="en-US" w:eastAsia="zh-CN" w:bidi="ar"/>
        </w:rPr>
        <w:t>（三</w:t>
      </w: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bidi="ar"/>
        </w:rPr>
        <w:t>纪律强调：</w:t>
      </w:r>
    </w:p>
    <w:p w14:paraId="6F90EBFF">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kern w:val="0"/>
          <w:sz w:val="24"/>
        </w:rPr>
      </w:pPr>
      <w:r>
        <w:rPr>
          <w:rFonts w:hint="eastAsia" w:ascii="微软雅黑" w:hAnsi="微软雅黑" w:eastAsia="微软雅黑"/>
          <w:kern w:val="0"/>
          <w:sz w:val="24"/>
          <w:lang w:bidi="ar"/>
        </w:rPr>
        <w:t>1</w:t>
      </w:r>
      <w:r>
        <w:rPr>
          <w:rFonts w:hint="eastAsia" w:ascii="微软雅黑" w:hAnsi="微软雅黑" w:eastAsia="微软雅黑"/>
          <w:kern w:val="0"/>
          <w:sz w:val="24"/>
          <w:lang w:val="en-US" w:eastAsia="zh-CN" w:bidi="ar"/>
        </w:rPr>
        <w:t>.</w:t>
      </w:r>
      <w:r>
        <w:rPr>
          <w:rFonts w:hint="eastAsia" w:ascii="微软雅黑" w:hAnsi="微软雅黑" w:eastAsia="微软雅黑"/>
          <w:kern w:val="0"/>
          <w:sz w:val="24"/>
          <w:lang w:bidi="ar"/>
        </w:rPr>
        <w:t>如报价单位需要答疑的，请邮件预约时间，由采购</w:t>
      </w:r>
      <w:r>
        <w:rPr>
          <w:rFonts w:hint="eastAsia" w:ascii="微软雅黑" w:hAnsi="微软雅黑" w:eastAsia="微软雅黑"/>
          <w:kern w:val="0"/>
          <w:sz w:val="24"/>
          <w:lang w:val="en-US" w:eastAsia="zh-CN" w:bidi="ar"/>
        </w:rPr>
        <w:t>专员</w:t>
      </w:r>
      <w:r>
        <w:rPr>
          <w:rFonts w:hint="eastAsia" w:ascii="微软雅黑" w:hAnsi="微软雅黑" w:eastAsia="微软雅黑"/>
          <w:kern w:val="0"/>
          <w:sz w:val="24"/>
          <w:lang w:bidi="ar"/>
        </w:rPr>
        <w:t>统一答疑；</w:t>
      </w:r>
    </w:p>
    <w:p w14:paraId="64FC096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kern w:val="0"/>
          <w:sz w:val="24"/>
        </w:rPr>
      </w:pPr>
      <w:r>
        <w:rPr>
          <w:rFonts w:hint="eastAsia" w:ascii="微软雅黑" w:hAnsi="微软雅黑" w:eastAsia="微软雅黑"/>
          <w:kern w:val="0"/>
          <w:sz w:val="24"/>
          <w:lang w:val="en-US" w:eastAsia="zh-CN" w:bidi="ar"/>
        </w:rPr>
        <w:t>2.</w:t>
      </w:r>
      <w:r>
        <w:rPr>
          <w:rFonts w:hint="eastAsia" w:ascii="微软雅黑" w:hAnsi="微软雅黑" w:eastAsia="微软雅黑"/>
          <w:kern w:val="0"/>
          <w:sz w:val="24"/>
          <w:lang w:bidi="ar"/>
        </w:rPr>
        <w:t>严禁供应商与采购专员以外人员进行接触打听项目信息，一经发现，有权取消其项目参与资格。</w:t>
      </w:r>
    </w:p>
    <w:p w14:paraId="1945410C">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kern w:val="0"/>
          <w:sz w:val="24"/>
        </w:rPr>
      </w:pPr>
      <w:r>
        <w:rPr>
          <w:rFonts w:hint="eastAsia" w:ascii="微软雅黑" w:hAnsi="微软雅黑" w:eastAsia="微软雅黑"/>
          <w:kern w:val="0"/>
          <w:sz w:val="24"/>
          <w:lang w:val="en-US" w:eastAsia="zh-CN" w:bidi="ar"/>
        </w:rPr>
        <w:t>3.</w:t>
      </w:r>
      <w:r>
        <w:rPr>
          <w:rFonts w:hint="eastAsia" w:ascii="微软雅黑" w:hAnsi="微软雅黑" w:eastAsia="微软雅黑"/>
          <w:kern w:val="0"/>
          <w:sz w:val="24"/>
          <w:lang w:bidi="ar"/>
        </w:rPr>
        <w:t>严禁供应商围标、串标等非合规行为，一经发现，将严肃处理。</w:t>
      </w:r>
    </w:p>
    <w:p w14:paraId="15035F6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b/>
          <w:kern w:val="0"/>
          <w:sz w:val="24"/>
          <w:lang w:bidi="ar"/>
        </w:rPr>
      </w:pP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val="en-US" w:eastAsia="zh-CN" w:bidi="ar"/>
        </w:rPr>
        <w:t>四</w:t>
      </w:r>
      <w:r>
        <w:rPr>
          <w:rFonts w:hint="eastAsia" w:ascii="微软雅黑" w:hAnsi="微软雅黑" w:eastAsia="微软雅黑"/>
          <w:b/>
          <w:kern w:val="0"/>
          <w:sz w:val="24"/>
          <w:lang w:eastAsia="zh-CN" w:bidi="ar"/>
        </w:rPr>
        <w:t>）</w:t>
      </w:r>
      <w:r>
        <w:rPr>
          <w:rFonts w:hint="eastAsia" w:ascii="微软雅黑" w:hAnsi="微软雅黑" w:eastAsia="微软雅黑"/>
          <w:b/>
          <w:kern w:val="0"/>
          <w:sz w:val="24"/>
          <w:lang w:bidi="ar"/>
        </w:rPr>
        <w:t>答疑联系方式</w:t>
      </w:r>
    </w:p>
    <w:p w14:paraId="1807ED2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微软雅黑" w:hAnsi="微软雅黑" w:eastAsia="微软雅黑"/>
          <w:kern w:val="0"/>
          <w:sz w:val="24"/>
          <w:lang w:val="en-US" w:eastAsia="zh-CN" w:bidi="ar"/>
        </w:rPr>
      </w:pPr>
      <w:r>
        <w:rPr>
          <w:rFonts w:hint="eastAsia" w:ascii="微软雅黑" w:hAnsi="微软雅黑" w:eastAsia="微软雅黑"/>
          <w:kern w:val="0"/>
          <w:sz w:val="24"/>
          <w:lang w:val="en-US" w:eastAsia="zh-CN" w:bidi="ar"/>
        </w:rPr>
        <w:t>答疑咨询</w:t>
      </w:r>
      <w:r>
        <w:rPr>
          <w:rFonts w:hint="eastAsia" w:ascii="微软雅黑" w:hAnsi="微软雅黑" w:eastAsia="微软雅黑"/>
          <w:kern w:val="0"/>
          <w:sz w:val="24"/>
          <w:lang w:bidi="ar"/>
        </w:rPr>
        <w:t>：</w:t>
      </w:r>
      <w:r>
        <w:rPr>
          <w:rFonts w:hint="eastAsia" w:ascii="微软雅黑" w:hAnsi="微软雅黑" w:eastAsia="微软雅黑"/>
          <w:kern w:val="0"/>
          <w:sz w:val="24"/>
          <w:lang w:val="en-US" w:eastAsia="zh-CN" w:bidi="ar"/>
        </w:rPr>
        <w:t>赵女士 13976274994</w:t>
      </w:r>
    </w:p>
    <w:p w14:paraId="2FE97510">
      <w:pPr>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b/>
          <w:kern w:val="0"/>
          <w:sz w:val="28"/>
          <w:szCs w:val="28"/>
          <w:lang w:bidi="ar"/>
        </w:rPr>
      </w:pPr>
    </w:p>
    <w:p w14:paraId="6FC03DF1">
      <w:pPr>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b/>
          <w:kern w:val="0"/>
          <w:sz w:val="28"/>
          <w:szCs w:val="28"/>
          <w:lang w:eastAsia="zh-CN" w:bidi="ar"/>
        </w:rPr>
      </w:pPr>
      <w:r>
        <w:rPr>
          <w:rFonts w:hint="eastAsia" w:ascii="微软雅黑" w:hAnsi="微软雅黑" w:eastAsia="微软雅黑"/>
          <w:b/>
          <w:kern w:val="0"/>
          <w:sz w:val="28"/>
          <w:szCs w:val="28"/>
          <w:lang w:val="en-US" w:eastAsia="zh-CN" w:bidi="ar"/>
        </w:rPr>
        <w:t>四</w:t>
      </w:r>
      <w:r>
        <w:rPr>
          <w:rFonts w:hint="eastAsia" w:ascii="微软雅黑" w:hAnsi="微软雅黑" w:eastAsia="微软雅黑"/>
          <w:b/>
          <w:kern w:val="0"/>
          <w:sz w:val="28"/>
          <w:szCs w:val="28"/>
          <w:lang w:bidi="ar"/>
        </w:rPr>
        <w:t>、</w:t>
      </w:r>
      <w:r>
        <w:rPr>
          <w:rFonts w:hint="eastAsia" w:ascii="微软雅黑" w:hAnsi="微软雅黑" w:eastAsia="微软雅黑"/>
          <w:b/>
          <w:kern w:val="0"/>
          <w:sz w:val="28"/>
          <w:szCs w:val="28"/>
          <w:lang w:val="en-US" w:eastAsia="zh-CN" w:bidi="ar"/>
        </w:rPr>
        <w:t>响应文件须知</w:t>
      </w:r>
      <w:r>
        <w:rPr>
          <w:rFonts w:hint="eastAsia" w:ascii="微软雅黑" w:hAnsi="微软雅黑" w:eastAsia="微软雅黑"/>
          <w:b/>
          <w:kern w:val="0"/>
          <w:sz w:val="28"/>
          <w:szCs w:val="28"/>
          <w:lang w:bidi="ar"/>
        </w:rPr>
        <w:t>（见附件）</w:t>
      </w:r>
    </w:p>
    <w:p w14:paraId="55D7E24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lang w:val="en-US" w:eastAsia="zh-CN"/>
        </w:rPr>
        <w:t>一</w:t>
      </w: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rPr>
        <w:t>采购需求</w:t>
      </w:r>
    </w:p>
    <w:tbl>
      <w:tblPr>
        <w:tblStyle w:val="37"/>
        <w:tblW w:w="47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7089"/>
      </w:tblGrid>
      <w:tr w14:paraId="1B400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52" w:type="pct"/>
            <w:tcBorders>
              <w:tl2br w:val="nil"/>
              <w:tr2bl w:val="nil"/>
            </w:tcBorders>
            <w:vAlign w:val="center"/>
          </w:tcPr>
          <w:p w14:paraId="031B461D">
            <w:pPr>
              <w:keepLines w:val="0"/>
              <w:pageBreakBefore w:val="0"/>
              <w:kinsoku/>
              <w:wordWrap/>
              <w:overflowPunct/>
              <w:topLinePunct w:val="0"/>
              <w:autoSpaceDE/>
              <w:autoSpaceDN/>
              <w:bidi w:val="0"/>
              <w:adjustRightInd/>
              <w:spacing w:line="500" w:lineRule="exact"/>
              <w:ind w:firstLine="170" w:firstLineChars="81"/>
              <w:jc w:val="left"/>
              <w:textAlignment w:val="auto"/>
              <w:rPr>
                <w:rFonts w:hint="eastAsia" w:ascii="微软雅黑" w:hAnsi="微软雅黑" w:eastAsia="微软雅黑" w:cs="微软雅黑"/>
                <w:b/>
                <w:color w:val="0000FF"/>
                <w:szCs w:val="21"/>
              </w:rPr>
            </w:pPr>
            <w:r>
              <w:rPr>
                <w:rFonts w:hint="eastAsia" w:ascii="微软雅黑" w:hAnsi="微软雅黑" w:eastAsia="微软雅黑" w:cs="微软雅黑"/>
                <w:b/>
                <w:color w:val="0000FF"/>
                <w:szCs w:val="21"/>
              </w:rPr>
              <w:t>项目名称</w:t>
            </w:r>
          </w:p>
        </w:tc>
        <w:tc>
          <w:tcPr>
            <w:tcW w:w="3747" w:type="pct"/>
            <w:tcBorders>
              <w:tl2br w:val="nil"/>
              <w:tr2bl w:val="nil"/>
            </w:tcBorders>
            <w:vAlign w:val="center"/>
          </w:tcPr>
          <w:p w14:paraId="346AE1F0">
            <w:pPr>
              <w:keepLines w:val="0"/>
              <w:pageBreakBefore w:val="0"/>
              <w:kinsoku/>
              <w:wordWrap/>
              <w:overflowPunct/>
              <w:topLinePunct w:val="0"/>
              <w:autoSpaceDE/>
              <w:autoSpaceDN/>
              <w:bidi w:val="0"/>
              <w:adjustRightInd/>
              <w:spacing w:line="500" w:lineRule="exact"/>
              <w:jc w:val="left"/>
              <w:textAlignment w:val="auto"/>
              <w:rPr>
                <w:rFonts w:hint="default" w:ascii="微软雅黑" w:hAnsi="微软雅黑" w:eastAsia="微软雅黑" w:cs="微软雅黑"/>
                <w:b/>
                <w:szCs w:val="21"/>
                <w:lang w:val="en-US"/>
              </w:rPr>
            </w:pPr>
            <w:r>
              <w:rPr>
                <w:rFonts w:hint="default" w:ascii="微软雅黑" w:hAnsi="微软雅黑" w:eastAsia="微软雅黑" w:cs="微软雅黑"/>
                <w:b/>
                <w:szCs w:val="21"/>
                <w:lang w:val="en-US" w:eastAsia="zh-CN"/>
              </w:rPr>
              <w:t>2026智慧园区采购项目</w:t>
            </w:r>
          </w:p>
        </w:tc>
      </w:tr>
      <w:tr w14:paraId="03B1A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52" w:type="pct"/>
            <w:tcBorders>
              <w:tl2br w:val="nil"/>
              <w:tr2bl w:val="nil"/>
            </w:tcBorders>
            <w:vAlign w:val="center"/>
          </w:tcPr>
          <w:p w14:paraId="7D6685BA">
            <w:pPr>
              <w:keepLines w:val="0"/>
              <w:pageBreakBefore w:val="0"/>
              <w:kinsoku/>
              <w:wordWrap/>
              <w:overflowPunct/>
              <w:topLinePunct w:val="0"/>
              <w:autoSpaceDE/>
              <w:autoSpaceDN/>
              <w:bidi w:val="0"/>
              <w:adjustRightInd/>
              <w:spacing w:line="500" w:lineRule="exact"/>
              <w:ind w:firstLine="170" w:firstLineChars="81"/>
              <w:jc w:val="left"/>
              <w:textAlignment w:val="auto"/>
              <w:rPr>
                <w:rFonts w:hint="eastAsia" w:ascii="微软雅黑" w:hAnsi="微软雅黑" w:eastAsia="微软雅黑" w:cs="微软雅黑"/>
                <w:b/>
                <w:color w:val="0000FF"/>
                <w:szCs w:val="21"/>
              </w:rPr>
            </w:pPr>
            <w:r>
              <w:rPr>
                <w:rFonts w:hint="eastAsia" w:ascii="微软雅黑" w:hAnsi="微软雅黑" w:eastAsia="微软雅黑" w:cs="微软雅黑"/>
                <w:b/>
                <w:color w:val="0000FF"/>
                <w:szCs w:val="21"/>
              </w:rPr>
              <w:t>采购需求</w:t>
            </w:r>
          </w:p>
        </w:tc>
        <w:tc>
          <w:tcPr>
            <w:tcW w:w="3747" w:type="pct"/>
            <w:tcBorders>
              <w:tl2br w:val="nil"/>
              <w:tr2bl w:val="nil"/>
            </w:tcBorders>
            <w:vAlign w:val="center"/>
          </w:tcPr>
          <w:p w14:paraId="3E51623D">
            <w:pPr>
              <w:keepLines w:val="0"/>
              <w:pageBreakBefore w:val="0"/>
              <w:kinsoku/>
              <w:wordWrap/>
              <w:overflowPunct/>
              <w:topLinePunct w:val="0"/>
              <w:autoSpaceDE/>
              <w:autoSpaceDN/>
              <w:bidi w:val="0"/>
              <w:adjustRightInd/>
              <w:spacing w:line="500" w:lineRule="exact"/>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详见附件</w:t>
            </w:r>
          </w:p>
        </w:tc>
      </w:tr>
      <w:tr w14:paraId="367DD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52" w:type="pct"/>
            <w:tcBorders>
              <w:tl2br w:val="nil"/>
              <w:tr2bl w:val="nil"/>
            </w:tcBorders>
            <w:vAlign w:val="center"/>
          </w:tcPr>
          <w:p w14:paraId="0D5C25E6">
            <w:pPr>
              <w:keepLines w:val="0"/>
              <w:pageBreakBefore w:val="0"/>
              <w:kinsoku/>
              <w:wordWrap/>
              <w:overflowPunct/>
              <w:topLinePunct w:val="0"/>
              <w:autoSpaceDE/>
              <w:autoSpaceDN/>
              <w:bidi w:val="0"/>
              <w:adjustRightInd/>
              <w:spacing w:line="500" w:lineRule="exact"/>
              <w:ind w:firstLine="170" w:firstLineChars="81"/>
              <w:jc w:val="left"/>
              <w:textAlignment w:val="auto"/>
              <w:rPr>
                <w:rFonts w:hint="eastAsia" w:ascii="微软雅黑" w:hAnsi="微软雅黑" w:eastAsia="微软雅黑" w:cs="微软雅黑"/>
                <w:b/>
                <w:color w:val="0000FF"/>
                <w:szCs w:val="21"/>
              </w:rPr>
            </w:pPr>
            <w:r>
              <w:rPr>
                <w:rFonts w:hint="eastAsia" w:ascii="微软雅黑" w:hAnsi="微软雅黑" w:eastAsia="微软雅黑" w:cs="微软雅黑"/>
                <w:b/>
                <w:color w:val="0000FF"/>
                <w:szCs w:val="21"/>
              </w:rPr>
              <w:t>服务采购要求</w:t>
            </w:r>
          </w:p>
        </w:tc>
        <w:tc>
          <w:tcPr>
            <w:tcW w:w="3747" w:type="pct"/>
            <w:tcBorders>
              <w:tl2br w:val="nil"/>
              <w:tr2bl w:val="nil"/>
            </w:tcBorders>
            <w:vAlign w:val="center"/>
          </w:tcPr>
          <w:p w14:paraId="67680C5A">
            <w:pPr>
              <w:keepNext w:val="0"/>
              <w:keepLines w:val="0"/>
              <w:suppressLineNumbers w:val="0"/>
              <w:spacing w:before="0" w:beforeAutospacing="0" w:after="0" w:afterAutospacing="0" w:line="360" w:lineRule="auto"/>
              <w:ind w:left="0" w:right="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详见附件</w:t>
            </w:r>
          </w:p>
        </w:tc>
      </w:tr>
    </w:tbl>
    <w:p w14:paraId="35DFE7CF">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lang w:val="en-US" w:eastAsia="zh-CN"/>
        </w:rPr>
        <w:t>二</w:t>
      </w: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rPr>
        <w:t>询价响应</w:t>
      </w:r>
      <w:r>
        <w:rPr>
          <w:rFonts w:hint="eastAsia" w:ascii="微软雅黑" w:hAnsi="微软雅黑" w:eastAsia="微软雅黑" w:cs="微软雅黑"/>
          <w:kern w:val="0"/>
          <w:sz w:val="24"/>
          <w:lang w:val="en-US" w:eastAsia="zh-CN"/>
        </w:rPr>
        <w:t>代理</w:t>
      </w:r>
      <w:r>
        <w:rPr>
          <w:rFonts w:hint="eastAsia" w:ascii="微软雅黑" w:hAnsi="微软雅黑" w:eastAsia="微软雅黑" w:cs="微软雅黑"/>
          <w:kern w:val="0"/>
          <w:sz w:val="24"/>
        </w:rPr>
        <w:t>商的资质要求：（未达到以下资质要求的，将被视为无效询价响应）</w:t>
      </w:r>
    </w:p>
    <w:p w14:paraId="3C2F65D7">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1.</w:t>
      </w:r>
      <w:r>
        <w:rPr>
          <w:rFonts w:hint="eastAsia" w:ascii="微软雅黑" w:hAnsi="微软雅黑" w:eastAsia="微软雅黑" w:cs="微软雅黑"/>
          <w:kern w:val="0"/>
          <w:sz w:val="24"/>
        </w:rPr>
        <w:t>要求企业获得工商行政部门颁发营业执照的，具有纳税人资格、国家组织机构代码能力。</w:t>
      </w:r>
    </w:p>
    <w:p w14:paraId="33DBD51D">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2.</w:t>
      </w:r>
      <w:r>
        <w:rPr>
          <w:rFonts w:hint="eastAsia" w:ascii="微软雅黑" w:hAnsi="微软雅黑" w:eastAsia="微软雅黑" w:cs="微软雅黑"/>
          <w:kern w:val="0"/>
          <w:sz w:val="24"/>
        </w:rPr>
        <w:t>具有独立承担民事责任能力。</w:t>
      </w:r>
    </w:p>
    <w:p w14:paraId="7505E96F">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kern w:val="0"/>
          <w:sz w:val="24"/>
        </w:rPr>
      </w:pPr>
      <w:r>
        <w:rPr>
          <w:rFonts w:hint="eastAsia" w:ascii="微软雅黑" w:hAnsi="微软雅黑" w:eastAsia="微软雅黑" w:cs="微软雅黑"/>
          <w:kern w:val="0"/>
          <w:sz w:val="24"/>
          <w:lang w:val="en-US" w:eastAsia="zh-CN"/>
        </w:rPr>
        <w:t>3.</w:t>
      </w:r>
      <w:r>
        <w:rPr>
          <w:rFonts w:hint="eastAsia" w:ascii="微软雅黑" w:hAnsi="微软雅黑" w:eastAsia="微软雅黑" w:cs="微软雅黑"/>
          <w:kern w:val="0"/>
          <w:sz w:val="24"/>
        </w:rPr>
        <w:t>法律、行政法规规定的其他条件。</w:t>
      </w:r>
    </w:p>
    <w:p w14:paraId="416C4292">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kern w:val="0"/>
          <w:sz w:val="24"/>
        </w:rPr>
      </w:pPr>
      <w:r>
        <w:rPr>
          <w:rFonts w:hint="eastAsia" w:ascii="微软雅黑" w:hAnsi="微软雅黑" w:eastAsia="微软雅黑" w:cs="微软雅黑"/>
          <w:kern w:val="0"/>
          <w:sz w:val="24"/>
          <w:lang w:val="en-US" w:eastAsia="zh-CN"/>
        </w:rPr>
        <w:t>4.</w:t>
      </w:r>
      <w:r>
        <w:rPr>
          <w:rFonts w:hint="eastAsia" w:ascii="微软雅黑" w:hAnsi="微软雅黑" w:eastAsia="微软雅黑" w:cs="微软雅黑"/>
          <w:kern w:val="0"/>
          <w:sz w:val="24"/>
        </w:rPr>
        <w:t>询价文件的组成：</w:t>
      </w:r>
      <w:r>
        <w:rPr>
          <w:rFonts w:hint="eastAsia" w:ascii="微软雅黑" w:hAnsi="微软雅黑" w:eastAsia="微软雅黑" w:cs="微软雅黑"/>
          <w:kern w:val="0"/>
          <w:sz w:val="24"/>
          <w:highlight w:val="yellow"/>
        </w:rPr>
        <w:t>询价响应声明书、报价表、企业工商营业执照复印件（提供三证合一或五证合一的复印件）、法人代表身份证有效复印件、</w:t>
      </w:r>
      <w:r>
        <w:rPr>
          <w:rFonts w:hint="eastAsia" w:ascii="微软雅黑" w:hAnsi="微软雅黑" w:eastAsia="微软雅黑" w:cs="微软雅黑"/>
          <w:kern w:val="0"/>
          <w:sz w:val="24"/>
          <w:highlight w:val="yellow"/>
          <w:lang w:val="en-US" w:eastAsia="zh-CN"/>
        </w:rPr>
        <w:t>被授权人身份证有效复印件（如有被授权人）、</w:t>
      </w:r>
      <w:r>
        <w:rPr>
          <w:rFonts w:hint="eastAsia" w:ascii="微软雅黑" w:hAnsi="微软雅黑" w:eastAsia="微软雅黑" w:cs="微软雅黑"/>
          <w:kern w:val="0"/>
          <w:sz w:val="24"/>
          <w:highlight w:val="yellow"/>
        </w:rPr>
        <w:t>本询价文件其它条款要求提供的相关文件以及各询价响应供应商认为应该提供的其它相关文件，加盖公司公章。（文件格式可参照附件，可自拟）</w:t>
      </w:r>
    </w:p>
    <w:p w14:paraId="4ACE6C7D">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5.</w:t>
      </w:r>
      <w:r>
        <w:rPr>
          <w:rFonts w:hint="eastAsia" w:ascii="微软雅黑" w:hAnsi="微软雅黑" w:eastAsia="微软雅黑" w:cs="微软雅黑"/>
          <w:kern w:val="0"/>
          <w:sz w:val="24"/>
        </w:rPr>
        <w:t>评审原则：在所有的询价文件符合或高于采购文件各项要求的情况下，报价最低者为成交供应商；在此基础上报价若相同，以服务承诺最优者为成交供应商。</w:t>
      </w:r>
    </w:p>
    <w:p w14:paraId="52802684">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kern w:val="0"/>
          <w:sz w:val="24"/>
        </w:rPr>
      </w:pPr>
      <w:r>
        <w:rPr>
          <w:rFonts w:hint="eastAsia" w:ascii="微软雅黑" w:hAnsi="微软雅黑" w:eastAsia="微软雅黑" w:cs="微软雅黑"/>
          <w:kern w:val="0"/>
          <w:sz w:val="24"/>
          <w:lang w:val="en-US" w:eastAsia="zh-CN"/>
        </w:rPr>
        <w:t>6.</w:t>
      </w:r>
      <w:r>
        <w:rPr>
          <w:rFonts w:hint="eastAsia" w:ascii="微软雅黑" w:hAnsi="微软雅黑" w:eastAsia="微软雅黑" w:cs="微软雅黑"/>
          <w:kern w:val="0"/>
          <w:sz w:val="24"/>
        </w:rPr>
        <w:t>出现下列情况之一者，响应文件无效，</w:t>
      </w:r>
      <w:r>
        <w:rPr>
          <w:rFonts w:hint="eastAsia" w:ascii="微软雅黑" w:hAnsi="微软雅黑" w:eastAsia="微软雅黑" w:cs="微软雅黑"/>
          <w:b/>
          <w:kern w:val="0"/>
          <w:sz w:val="24"/>
        </w:rPr>
        <w:t>作废处理</w:t>
      </w:r>
      <w:r>
        <w:rPr>
          <w:rFonts w:hint="eastAsia" w:ascii="微软雅黑" w:hAnsi="微软雅黑" w:eastAsia="微软雅黑" w:cs="微软雅黑"/>
          <w:kern w:val="0"/>
          <w:sz w:val="24"/>
        </w:rPr>
        <w:t>：</w:t>
      </w:r>
    </w:p>
    <w:p w14:paraId="7DC16092">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kern w:val="0"/>
          <w:sz w:val="24"/>
          <w:lang w:eastAsia="zh-CN"/>
        </w:rPr>
      </w:pPr>
      <w:r>
        <w:rPr>
          <w:rFonts w:hint="eastAsia" w:ascii="微软雅黑" w:hAnsi="微软雅黑" w:eastAsia="微软雅黑" w:cs="微软雅黑"/>
          <w:kern w:val="0"/>
          <w:sz w:val="24"/>
        </w:rPr>
        <w:t>（1）询价响应文件字迹模糊不清（包括提交的各类复印件、图纸）；未在在规定的时限内提交等</w:t>
      </w:r>
      <w:r>
        <w:rPr>
          <w:rFonts w:hint="eastAsia" w:ascii="微软雅黑" w:hAnsi="微软雅黑" w:eastAsia="微软雅黑" w:cs="微软雅黑"/>
          <w:kern w:val="0"/>
          <w:sz w:val="24"/>
          <w:lang w:eastAsia="zh-CN"/>
        </w:rPr>
        <w:t>。</w:t>
      </w:r>
    </w:p>
    <w:p w14:paraId="4C0217AC">
      <w:pPr>
        <w:keepNext/>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pacing w:val="-2"/>
          <w:kern w:val="0"/>
          <w:sz w:val="24"/>
        </w:rPr>
      </w:pPr>
      <w:r>
        <w:rPr>
          <w:rFonts w:hint="eastAsia" w:ascii="微软雅黑" w:hAnsi="微软雅黑" w:eastAsia="微软雅黑" w:cs="微软雅黑"/>
          <w:kern w:val="0"/>
          <w:sz w:val="24"/>
        </w:rPr>
        <w:t>（2）</w:t>
      </w:r>
      <w:r>
        <w:rPr>
          <w:rFonts w:hint="eastAsia" w:ascii="微软雅黑" w:hAnsi="微软雅黑" w:eastAsia="微软雅黑" w:cs="微软雅黑"/>
          <w:spacing w:val="-2"/>
          <w:kern w:val="0"/>
          <w:sz w:val="24"/>
        </w:rPr>
        <w:t>未提供</w:t>
      </w:r>
      <w:r>
        <w:rPr>
          <w:rFonts w:hint="eastAsia" w:ascii="微软雅黑" w:hAnsi="微软雅黑" w:eastAsia="微软雅黑" w:cs="微软雅黑"/>
          <w:kern w:val="0"/>
          <w:sz w:val="24"/>
        </w:rPr>
        <w:t>企业工商营业执照复印件（提供三证合一或五证合一的复印件）、报价表、</w:t>
      </w:r>
      <w:r>
        <w:rPr>
          <w:rFonts w:hint="eastAsia" w:ascii="微软雅黑" w:hAnsi="微软雅黑" w:eastAsia="微软雅黑" w:cs="微软雅黑"/>
          <w:spacing w:val="-2"/>
          <w:kern w:val="0"/>
          <w:sz w:val="24"/>
        </w:rPr>
        <w:t>询价响应声明书。</w:t>
      </w:r>
    </w:p>
    <w:p w14:paraId="36AD2E45">
      <w:pPr>
        <w:keepNext/>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ascii="微软雅黑" w:hAnsi="微软雅黑" w:eastAsia="微软雅黑" w:cs="微软雅黑"/>
          <w:spacing w:val="-2"/>
          <w:kern w:val="0"/>
          <w:sz w:val="24"/>
          <w:lang w:eastAsia="zh-CN"/>
        </w:rPr>
      </w:pPr>
      <w:r>
        <w:rPr>
          <w:rFonts w:hint="eastAsia" w:ascii="微软雅黑" w:hAnsi="微软雅黑" w:eastAsia="微软雅黑" w:cs="微软雅黑"/>
          <w:spacing w:val="-2"/>
          <w:kern w:val="0"/>
          <w:sz w:val="24"/>
          <w:lang w:eastAsia="zh-CN"/>
        </w:rPr>
        <w:t>（</w:t>
      </w:r>
      <w:r>
        <w:rPr>
          <w:rFonts w:hint="eastAsia" w:ascii="微软雅黑" w:hAnsi="微软雅黑" w:eastAsia="微软雅黑" w:cs="微软雅黑"/>
          <w:spacing w:val="-2"/>
          <w:kern w:val="0"/>
          <w:sz w:val="24"/>
          <w:lang w:val="en-US" w:eastAsia="zh-CN"/>
        </w:rPr>
        <w:t>3</w:t>
      </w:r>
      <w:r>
        <w:rPr>
          <w:rFonts w:hint="eastAsia" w:ascii="微软雅黑" w:hAnsi="微软雅黑" w:eastAsia="微软雅黑" w:cs="微软雅黑"/>
          <w:spacing w:val="-2"/>
          <w:kern w:val="0"/>
          <w:sz w:val="24"/>
          <w:lang w:eastAsia="zh-CN"/>
        </w:rPr>
        <w:t>）</w:t>
      </w:r>
      <w:r>
        <w:rPr>
          <w:rFonts w:hint="eastAsia" w:ascii="微软雅黑" w:hAnsi="微软雅黑" w:eastAsia="微软雅黑"/>
          <w:kern w:val="0"/>
          <w:sz w:val="24"/>
          <w:lang w:bidi="ar"/>
        </w:rPr>
        <w:t>按要求将需要反馈的应答文件加盖公司公章后在截止时间内向我司反馈报价文件</w:t>
      </w:r>
      <w:r>
        <w:rPr>
          <w:rFonts w:hint="eastAsia" w:ascii="微软雅黑" w:hAnsi="微软雅黑" w:eastAsia="微软雅黑"/>
          <w:kern w:val="0"/>
          <w:sz w:val="24"/>
          <w:lang w:eastAsia="zh-CN" w:bidi="ar"/>
        </w:rPr>
        <w:t>，</w:t>
      </w:r>
      <w:r>
        <w:rPr>
          <w:rFonts w:hint="eastAsia" w:ascii="微软雅黑" w:hAnsi="微软雅黑" w:eastAsia="微软雅黑"/>
          <w:b w:val="0"/>
          <w:bCs w:val="0"/>
          <w:color w:val="FF0000"/>
          <w:kern w:val="0"/>
          <w:sz w:val="24"/>
          <w:highlight w:val="none"/>
          <w:lang w:val="en-US" w:eastAsia="zh-CN" w:bidi="ar"/>
        </w:rPr>
        <w:t>若自行修改报价清单及内容，响应文件按作废处理</w:t>
      </w:r>
      <w:r>
        <w:rPr>
          <w:rFonts w:hint="eastAsia" w:ascii="微软雅黑" w:hAnsi="微软雅黑" w:eastAsia="微软雅黑"/>
          <w:b w:val="0"/>
          <w:bCs w:val="0"/>
          <w:color w:val="FF0000"/>
          <w:kern w:val="0"/>
          <w:sz w:val="24"/>
          <w:highlight w:val="none"/>
          <w:lang w:bidi="ar"/>
        </w:rPr>
        <w:t>。</w:t>
      </w:r>
    </w:p>
    <w:p w14:paraId="71627EC5">
      <w:pPr>
        <w:keepNext w:val="0"/>
        <w:keepLines/>
        <w:pageBreakBefore w:val="0"/>
        <w:widowControl w:val="0"/>
        <w:kinsoku/>
        <w:wordWrap/>
        <w:overflowPunct/>
        <w:topLinePunct w:val="0"/>
        <w:autoSpaceDE/>
        <w:autoSpaceDN/>
        <w:bidi w:val="0"/>
        <w:adjustRightInd/>
        <w:snapToGrid/>
        <w:spacing w:line="540" w:lineRule="exact"/>
        <w:textAlignment w:val="auto"/>
        <w:rPr>
          <w:rFonts w:ascii="微软雅黑" w:hAnsi="微软雅黑" w:eastAsia="微软雅黑" w:cs="微软雅黑"/>
          <w:b/>
          <w:sz w:val="24"/>
        </w:rPr>
      </w:pPr>
      <w:r>
        <w:rPr>
          <w:rFonts w:hint="eastAsia" w:ascii="微软雅黑" w:hAnsi="微软雅黑" w:eastAsia="微软雅黑" w:cs="微软雅黑"/>
          <w:b/>
          <w:sz w:val="24"/>
        </w:rPr>
        <w:br w:type="page"/>
      </w:r>
      <w:r>
        <w:rPr>
          <w:rFonts w:hint="eastAsia" w:ascii="微软雅黑" w:hAnsi="微软雅黑" w:eastAsia="微软雅黑" w:cs="微软雅黑"/>
          <w:b/>
          <w:sz w:val="24"/>
        </w:rPr>
        <w:t xml:space="preserve">附件1 </w:t>
      </w:r>
    </w:p>
    <w:p w14:paraId="29A89698">
      <w:pPr>
        <w:keepNext/>
        <w:spacing w:line="600" w:lineRule="exact"/>
        <w:jc w:val="center"/>
        <w:rPr>
          <w:rFonts w:ascii="微软雅黑" w:hAnsi="微软雅黑" w:eastAsia="微软雅黑" w:cs="微软雅黑"/>
          <w:b/>
          <w:kern w:val="0"/>
          <w:sz w:val="24"/>
        </w:rPr>
      </w:pPr>
      <w:r>
        <w:rPr>
          <w:rFonts w:hint="eastAsia" w:ascii="微软雅黑" w:hAnsi="微软雅黑" w:eastAsia="微软雅黑" w:cs="微软雅黑"/>
          <w:b/>
          <w:bCs/>
          <w:sz w:val="24"/>
        </w:rPr>
        <w:t>询价响应声明书</w:t>
      </w:r>
    </w:p>
    <w:p w14:paraId="7E3B5D17">
      <w:pPr>
        <w:keepNext/>
        <w:spacing w:line="600" w:lineRule="exact"/>
        <w:rPr>
          <w:rFonts w:ascii="微软雅黑" w:hAnsi="微软雅黑" w:eastAsia="微软雅黑" w:cs="微软雅黑"/>
          <w:kern w:val="0"/>
          <w:sz w:val="24"/>
        </w:rPr>
      </w:pPr>
    </w:p>
    <w:p w14:paraId="5E92B457">
      <w:pPr>
        <w:keepNext/>
        <w:spacing w:line="600" w:lineRule="exact"/>
        <w:rPr>
          <w:rFonts w:ascii="微软雅黑" w:hAnsi="微软雅黑" w:eastAsia="微软雅黑" w:cs="微软雅黑"/>
          <w:kern w:val="0"/>
          <w:sz w:val="24"/>
        </w:rPr>
      </w:pPr>
      <w:r>
        <w:rPr>
          <w:rFonts w:hint="eastAsia" w:ascii="微软雅黑" w:hAnsi="微软雅黑" w:eastAsia="微软雅黑" w:cs="微软雅黑"/>
          <w:kern w:val="0"/>
          <w:sz w:val="24"/>
          <w:lang w:eastAsia="zh-CN"/>
        </w:rPr>
        <w:t>海南省信投启明科技有限公司</w:t>
      </w:r>
      <w:r>
        <w:rPr>
          <w:rFonts w:hint="eastAsia" w:ascii="微软雅黑" w:hAnsi="微软雅黑" w:eastAsia="微软雅黑" w:cs="微软雅黑"/>
          <w:kern w:val="0"/>
          <w:sz w:val="24"/>
        </w:rPr>
        <w:t>：</w:t>
      </w:r>
    </w:p>
    <w:p w14:paraId="6E23B00F">
      <w:pPr>
        <w:keepNext/>
        <w:spacing w:line="600" w:lineRule="exact"/>
        <w:ind w:firstLine="555"/>
        <w:rPr>
          <w:rFonts w:ascii="微软雅黑" w:hAnsi="微软雅黑" w:eastAsia="微软雅黑" w:cs="微软雅黑"/>
          <w:kern w:val="0"/>
          <w:sz w:val="24"/>
        </w:rPr>
      </w:pPr>
      <w:r>
        <w:rPr>
          <w:rFonts w:hint="eastAsia" w:ascii="微软雅黑" w:hAnsi="微软雅黑" w:eastAsia="微软雅黑" w:cs="微软雅黑"/>
          <w:kern w:val="0"/>
          <w:sz w:val="24"/>
        </w:rPr>
        <w:t>根据贵方为</w:t>
      </w:r>
      <w:r>
        <w:rPr>
          <w:rFonts w:hint="eastAsia" w:ascii="微软雅黑" w:hAnsi="微软雅黑" w:eastAsia="微软雅黑" w:cs="微软雅黑"/>
          <w:b/>
          <w:bCs/>
          <w:kern w:val="0"/>
          <w:sz w:val="24"/>
          <w:u w:val="single"/>
          <w:lang w:val="en-US" w:eastAsia="zh-CN"/>
        </w:rPr>
        <w:t>2026智慧园区采购项目</w:t>
      </w:r>
      <w:r>
        <w:rPr>
          <w:rFonts w:hint="eastAsia" w:ascii="微软雅黑" w:hAnsi="微软雅黑" w:eastAsia="微软雅黑" w:cs="微软雅黑"/>
          <w:kern w:val="0"/>
          <w:sz w:val="24"/>
        </w:rPr>
        <w:t>询价及服务的询价邀请，签字代表</w:t>
      </w:r>
      <w:r>
        <w:rPr>
          <w:rFonts w:hint="eastAsia" w:ascii="微软雅黑" w:hAnsi="微软雅黑" w:eastAsia="微软雅黑" w:cs="微软雅黑"/>
          <w:kern w:val="0"/>
          <w:sz w:val="24"/>
          <w:u w:val="single"/>
        </w:rPr>
        <w:t>（</w:t>
      </w:r>
      <w:r>
        <w:rPr>
          <w:rFonts w:hint="eastAsia" w:ascii="微软雅黑" w:hAnsi="微软雅黑" w:eastAsia="微软雅黑" w:cs="微软雅黑"/>
          <w:color w:val="2E75B6" w:themeColor="accent1" w:themeShade="BF"/>
          <w:kern w:val="0"/>
          <w:sz w:val="24"/>
          <w:u w:val="single"/>
          <w:lang w:val="en-US" w:eastAsia="zh-CN"/>
        </w:rPr>
        <w:t>姓名</w:t>
      </w:r>
      <w:r>
        <w:rPr>
          <w:rFonts w:hint="eastAsia" w:ascii="微软雅黑" w:hAnsi="微软雅黑" w:eastAsia="微软雅黑" w:cs="微软雅黑"/>
          <w:color w:val="2E75B6" w:themeColor="accent1" w:themeShade="BF"/>
          <w:kern w:val="0"/>
          <w:sz w:val="24"/>
          <w:u w:val="single"/>
        </w:rPr>
        <w:t>、</w:t>
      </w:r>
      <w:r>
        <w:rPr>
          <w:rFonts w:hint="eastAsia" w:ascii="微软雅黑" w:hAnsi="微软雅黑" w:eastAsia="微软雅黑" w:cs="微软雅黑"/>
          <w:color w:val="2E75B6" w:themeColor="accent1" w:themeShade="BF"/>
          <w:kern w:val="0"/>
          <w:sz w:val="24"/>
          <w:u w:val="single"/>
          <w:lang w:val="en-US" w:eastAsia="zh-CN"/>
        </w:rPr>
        <w:t>岗位</w:t>
      </w:r>
      <w:r>
        <w:rPr>
          <w:rFonts w:hint="eastAsia" w:ascii="微软雅黑" w:hAnsi="微软雅黑" w:eastAsia="微软雅黑" w:cs="微软雅黑"/>
          <w:kern w:val="0"/>
          <w:sz w:val="24"/>
          <w:u w:val="single"/>
        </w:rPr>
        <w:t>）</w:t>
      </w:r>
      <w:r>
        <w:rPr>
          <w:rFonts w:hint="eastAsia" w:ascii="微软雅黑" w:hAnsi="微软雅黑" w:eastAsia="微软雅黑" w:cs="微软雅黑"/>
          <w:kern w:val="0"/>
          <w:sz w:val="24"/>
        </w:rPr>
        <w:t>经正式授权并代表询价响应供应商</w:t>
      </w:r>
      <w:r>
        <w:rPr>
          <w:rFonts w:hint="eastAsia" w:ascii="微软雅黑" w:hAnsi="微软雅黑" w:eastAsia="微软雅黑" w:cs="微软雅黑"/>
          <w:color w:val="2E75B6" w:themeColor="accent1" w:themeShade="BF"/>
          <w:kern w:val="0"/>
          <w:sz w:val="24"/>
          <w:u w:val="single"/>
        </w:rPr>
        <w:t>（</w:t>
      </w:r>
      <w:r>
        <w:rPr>
          <w:rFonts w:hint="eastAsia" w:ascii="微软雅黑" w:hAnsi="微软雅黑" w:eastAsia="微软雅黑" w:cs="微软雅黑"/>
          <w:color w:val="2E75B6" w:themeColor="accent1" w:themeShade="BF"/>
          <w:kern w:val="0"/>
          <w:sz w:val="24"/>
          <w:u w:val="single"/>
          <w:lang w:val="en-US" w:eastAsia="zh-CN"/>
        </w:rPr>
        <w:t>公司名、办公地址</w:t>
      </w:r>
      <w:r>
        <w:rPr>
          <w:rFonts w:hint="eastAsia" w:ascii="微软雅黑" w:hAnsi="微软雅黑" w:eastAsia="微软雅黑" w:cs="微软雅黑"/>
          <w:color w:val="2E75B6" w:themeColor="accent1" w:themeShade="BF"/>
          <w:kern w:val="0"/>
          <w:sz w:val="24"/>
          <w:u w:val="single"/>
        </w:rPr>
        <w:t>）</w:t>
      </w:r>
      <w:r>
        <w:rPr>
          <w:rFonts w:hint="eastAsia" w:ascii="微软雅黑" w:hAnsi="微软雅黑" w:eastAsia="微软雅黑" w:cs="微软雅黑"/>
          <w:kern w:val="0"/>
          <w:sz w:val="24"/>
        </w:rPr>
        <w:t>提交以下文件。</w:t>
      </w:r>
    </w:p>
    <w:p w14:paraId="21981100">
      <w:pPr>
        <w:keepNext/>
        <w:spacing w:line="600" w:lineRule="exact"/>
        <w:ind w:firstLine="555"/>
        <w:rPr>
          <w:rFonts w:ascii="微软雅黑" w:hAnsi="微软雅黑" w:eastAsia="微软雅黑" w:cs="微软雅黑"/>
          <w:kern w:val="0"/>
          <w:sz w:val="24"/>
        </w:rPr>
      </w:pPr>
      <w:r>
        <w:rPr>
          <w:rFonts w:hint="eastAsia" w:ascii="微软雅黑" w:hAnsi="微软雅黑" w:eastAsia="微软雅黑" w:cs="微软雅黑"/>
          <w:kern w:val="0"/>
          <w:sz w:val="24"/>
        </w:rPr>
        <w:t>据此函，签字代表宣布同意如下：</w:t>
      </w:r>
    </w:p>
    <w:p w14:paraId="2DE970E5">
      <w:pPr>
        <w:keepNext/>
        <w:spacing w:line="600" w:lineRule="exact"/>
        <w:ind w:firstLine="555"/>
        <w:rPr>
          <w:rFonts w:ascii="微软雅黑" w:hAnsi="微软雅黑" w:eastAsia="微软雅黑" w:cs="微软雅黑"/>
          <w:kern w:val="0"/>
          <w:sz w:val="24"/>
        </w:rPr>
      </w:pPr>
      <w:r>
        <w:rPr>
          <w:rFonts w:hint="eastAsia" w:ascii="微软雅黑" w:hAnsi="微软雅黑" w:eastAsia="微软雅黑" w:cs="微软雅黑"/>
          <w:kern w:val="0"/>
          <w:sz w:val="24"/>
        </w:rPr>
        <w:t>1</w:t>
      </w:r>
      <w:r>
        <w:rPr>
          <w:rFonts w:hint="eastAsia" w:ascii="微软雅黑" w:hAnsi="微软雅黑" w:eastAsia="微软雅黑" w:cs="微软雅黑"/>
          <w:kern w:val="0"/>
          <w:sz w:val="24"/>
          <w:lang w:val="en-US" w:eastAsia="zh-CN"/>
        </w:rPr>
        <w:t>.</w:t>
      </w:r>
      <w:r>
        <w:rPr>
          <w:rFonts w:hint="eastAsia" w:ascii="微软雅黑" w:hAnsi="微软雅黑" w:eastAsia="微软雅黑" w:cs="微软雅黑"/>
          <w:kern w:val="0"/>
          <w:sz w:val="24"/>
        </w:rPr>
        <w:t>询价响应供应商将按询价文件规定履行合同责任和义务。</w:t>
      </w:r>
    </w:p>
    <w:p w14:paraId="70E7F719">
      <w:pPr>
        <w:keepNext/>
        <w:spacing w:line="600" w:lineRule="exact"/>
        <w:ind w:firstLine="555"/>
        <w:rPr>
          <w:rFonts w:ascii="微软雅黑" w:hAnsi="微软雅黑" w:eastAsia="微软雅黑" w:cs="微软雅黑"/>
          <w:kern w:val="0"/>
          <w:sz w:val="24"/>
        </w:rPr>
      </w:pPr>
      <w:r>
        <w:rPr>
          <w:rFonts w:hint="eastAsia" w:ascii="微软雅黑" w:hAnsi="微软雅黑" w:eastAsia="微软雅黑" w:cs="微软雅黑"/>
          <w:kern w:val="0"/>
          <w:sz w:val="24"/>
        </w:rPr>
        <w:t>2</w:t>
      </w:r>
      <w:r>
        <w:rPr>
          <w:rFonts w:hint="eastAsia" w:ascii="微软雅黑" w:hAnsi="微软雅黑" w:eastAsia="微软雅黑" w:cs="微软雅黑"/>
          <w:kern w:val="0"/>
          <w:sz w:val="24"/>
          <w:lang w:val="en-US" w:eastAsia="zh-CN"/>
        </w:rPr>
        <w:t>.</w:t>
      </w:r>
      <w:r>
        <w:rPr>
          <w:rFonts w:hint="eastAsia" w:ascii="微软雅黑" w:hAnsi="微软雅黑" w:eastAsia="微软雅黑" w:cs="微软雅黑"/>
          <w:kern w:val="0"/>
          <w:sz w:val="24"/>
        </w:rPr>
        <w:t>询价响应供应商已详细审查全部询价文件，以及全部参考资料和相关附件。我们完全理解并同意放弃对这方面有不明及误解的权利。</w:t>
      </w:r>
    </w:p>
    <w:p w14:paraId="3BF3AF6A">
      <w:pPr>
        <w:keepNext/>
        <w:spacing w:line="600" w:lineRule="exact"/>
        <w:ind w:firstLine="555"/>
        <w:rPr>
          <w:rFonts w:ascii="微软雅黑" w:hAnsi="微软雅黑" w:eastAsia="微软雅黑" w:cs="微软雅黑"/>
          <w:kern w:val="0"/>
          <w:sz w:val="24"/>
        </w:rPr>
      </w:pPr>
      <w:r>
        <w:rPr>
          <w:rFonts w:hint="eastAsia" w:ascii="微软雅黑" w:hAnsi="微软雅黑" w:eastAsia="微软雅黑" w:cs="微软雅黑"/>
          <w:kern w:val="0"/>
          <w:sz w:val="24"/>
        </w:rPr>
        <w:t>3</w:t>
      </w:r>
      <w:r>
        <w:rPr>
          <w:rFonts w:hint="eastAsia" w:ascii="微软雅黑" w:hAnsi="微软雅黑" w:eastAsia="微软雅黑" w:cs="微软雅黑"/>
          <w:kern w:val="0"/>
          <w:sz w:val="24"/>
          <w:lang w:val="en-US" w:eastAsia="zh-CN"/>
        </w:rPr>
        <w:t>.</w:t>
      </w:r>
      <w:r>
        <w:rPr>
          <w:rFonts w:hint="eastAsia" w:ascii="微软雅黑" w:hAnsi="微软雅黑" w:eastAsia="微软雅黑" w:cs="微软雅黑"/>
          <w:kern w:val="0"/>
          <w:sz w:val="24"/>
        </w:rPr>
        <w:t>询价响应供应商同意提供采购方可能要求的与其询价响应文件有关的一切数据或资料。</w:t>
      </w:r>
    </w:p>
    <w:p w14:paraId="07DFED69">
      <w:pPr>
        <w:keepNext/>
        <w:spacing w:line="600" w:lineRule="exact"/>
        <w:ind w:firstLine="555"/>
        <w:rPr>
          <w:rFonts w:ascii="微软雅黑" w:hAnsi="微软雅黑" w:eastAsia="微软雅黑" w:cs="微软雅黑"/>
          <w:kern w:val="0"/>
          <w:sz w:val="24"/>
        </w:rPr>
      </w:pPr>
    </w:p>
    <w:p w14:paraId="173704F7">
      <w:pPr>
        <w:keepNext/>
        <w:spacing w:line="600" w:lineRule="exact"/>
        <w:ind w:firstLine="555"/>
        <w:jc w:val="center"/>
        <w:rPr>
          <w:rFonts w:ascii="微软雅黑" w:hAnsi="微软雅黑" w:eastAsia="微软雅黑" w:cs="微软雅黑"/>
          <w:kern w:val="0"/>
          <w:sz w:val="24"/>
          <w:u w:val="single"/>
        </w:rPr>
      </w:pPr>
      <w:r>
        <w:rPr>
          <w:rFonts w:hint="eastAsia" w:ascii="微软雅黑" w:hAnsi="微软雅黑" w:eastAsia="微软雅黑" w:cs="微软雅黑"/>
          <w:kern w:val="0"/>
          <w:sz w:val="24"/>
        </w:rPr>
        <w:t xml:space="preserve">     </w:t>
      </w:r>
      <w:r>
        <w:rPr>
          <w:rFonts w:hint="eastAsia" w:ascii="微软雅黑" w:hAnsi="微软雅黑" w:eastAsia="微软雅黑" w:cs="微软雅黑"/>
          <w:kern w:val="0"/>
          <w:sz w:val="24"/>
          <w:lang w:val="en-US" w:eastAsia="zh-CN"/>
        </w:rPr>
        <w:t xml:space="preserve">    </w:t>
      </w:r>
      <w:r>
        <w:rPr>
          <w:rFonts w:hint="eastAsia" w:ascii="微软雅黑" w:hAnsi="微软雅黑" w:eastAsia="微软雅黑" w:cs="微软雅黑"/>
          <w:kern w:val="0"/>
          <w:sz w:val="24"/>
        </w:rPr>
        <w:t>供应商代表的姓名：</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p>
    <w:p w14:paraId="03D8012A">
      <w:pPr>
        <w:keepNext/>
        <w:spacing w:line="600" w:lineRule="exact"/>
        <w:ind w:firstLine="555"/>
        <w:jc w:val="center"/>
        <w:rPr>
          <w:rFonts w:ascii="微软雅黑" w:hAnsi="微软雅黑" w:eastAsia="微软雅黑" w:cs="微软雅黑"/>
          <w:kern w:val="0"/>
          <w:sz w:val="24"/>
          <w:u w:val="single"/>
        </w:rPr>
      </w:pPr>
      <w:r>
        <w:rPr>
          <w:rFonts w:hint="eastAsia" w:ascii="微软雅黑" w:hAnsi="微软雅黑" w:eastAsia="微软雅黑" w:cs="微软雅黑"/>
          <w:kern w:val="0"/>
          <w:sz w:val="24"/>
        </w:rPr>
        <w:t xml:space="preserve">                 询价响应供应商（加盖公章）</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p>
    <w:p w14:paraId="25416BF9">
      <w:pPr>
        <w:keepNext/>
        <w:spacing w:line="600" w:lineRule="exact"/>
        <w:ind w:firstLine="555"/>
        <w:jc w:val="center"/>
        <w:rPr>
          <w:rFonts w:ascii="微软雅黑" w:hAnsi="微软雅黑" w:eastAsia="微软雅黑" w:cs="微软雅黑"/>
          <w:b/>
          <w:spacing w:val="-2"/>
          <w:kern w:val="0"/>
          <w:sz w:val="24"/>
        </w:rPr>
      </w:pPr>
      <w:r>
        <w:rPr>
          <w:rFonts w:hint="eastAsia" w:ascii="微软雅黑" w:hAnsi="微软雅黑" w:eastAsia="微软雅黑" w:cs="微软雅黑"/>
          <w:kern w:val="0"/>
          <w:sz w:val="24"/>
          <w:lang w:val="en-US" w:eastAsia="zh-CN"/>
        </w:rPr>
        <w:t xml:space="preserve">                                  </w:t>
      </w:r>
      <w:r>
        <w:rPr>
          <w:rFonts w:hint="eastAsia" w:ascii="微软雅黑" w:hAnsi="微软雅黑" w:eastAsia="微软雅黑" w:cs="微软雅黑"/>
          <w:kern w:val="0"/>
          <w:sz w:val="24"/>
        </w:rPr>
        <w:t>日期：</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rPr>
        <w:t xml:space="preserve">年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rPr>
        <w:t xml:space="preserve">月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u w:val="single"/>
          <w:lang w:val="en-US" w:eastAsia="zh-CN"/>
        </w:rPr>
        <w:t xml:space="preserve">     </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rPr>
        <w:t>日</w:t>
      </w:r>
    </w:p>
    <w:p w14:paraId="6F497056">
      <w:pPr>
        <w:rPr>
          <w:rFonts w:ascii="微软雅黑" w:hAnsi="微软雅黑" w:eastAsia="微软雅黑" w:cs="微软雅黑"/>
          <w:b/>
          <w:spacing w:val="-2"/>
          <w:kern w:val="0"/>
          <w:sz w:val="24"/>
        </w:rPr>
      </w:pPr>
      <w:r>
        <w:rPr>
          <w:rFonts w:hint="eastAsia" w:ascii="微软雅黑" w:hAnsi="微软雅黑" w:eastAsia="微软雅黑" w:cs="微软雅黑"/>
          <w:b/>
          <w:spacing w:val="-2"/>
          <w:kern w:val="0"/>
          <w:sz w:val="24"/>
        </w:rPr>
        <w:br w:type="page"/>
      </w:r>
    </w:p>
    <w:p w14:paraId="76AECE7E">
      <w:pPr>
        <w:keepNext/>
        <w:spacing w:line="600" w:lineRule="exact"/>
        <w:rPr>
          <w:rFonts w:ascii="微软雅黑" w:hAnsi="微软雅黑" w:eastAsia="微软雅黑" w:cs="微软雅黑"/>
          <w:b/>
          <w:spacing w:val="-2"/>
          <w:kern w:val="0"/>
          <w:sz w:val="24"/>
        </w:rPr>
      </w:pPr>
      <w:r>
        <w:rPr>
          <w:rFonts w:hint="eastAsia" w:ascii="微软雅黑" w:hAnsi="微软雅黑" w:eastAsia="微软雅黑" w:cs="微软雅黑"/>
          <w:b/>
          <w:spacing w:val="-2"/>
          <w:kern w:val="0"/>
          <w:sz w:val="24"/>
        </w:rPr>
        <w:t>附件2</w:t>
      </w:r>
    </w:p>
    <w:p w14:paraId="5C0AE5FD">
      <w:pPr>
        <w:jc w:val="center"/>
        <w:rPr>
          <w:rFonts w:ascii="微软雅黑" w:hAnsi="微软雅黑" w:eastAsia="微软雅黑"/>
          <w:b/>
          <w:kern w:val="0"/>
          <w:sz w:val="24"/>
        </w:rPr>
      </w:pPr>
      <w:r>
        <w:rPr>
          <w:rFonts w:hint="eastAsia" w:ascii="微软雅黑" w:hAnsi="微软雅黑" w:eastAsia="微软雅黑"/>
          <w:b/>
          <w:sz w:val="24"/>
        </w:rPr>
        <w:t>报价表</w:t>
      </w:r>
    </w:p>
    <w:p w14:paraId="4D54D245">
      <w:pPr>
        <w:rPr>
          <w:rFonts w:ascii="微软雅黑" w:hAnsi="微软雅黑" w:eastAsia="微软雅黑"/>
          <w:kern w:val="0"/>
          <w:sz w:val="24"/>
        </w:rPr>
      </w:pPr>
      <w:r>
        <w:rPr>
          <w:rFonts w:hint="eastAsia" w:ascii="微软雅黑" w:hAnsi="微软雅黑" w:eastAsia="微软雅黑"/>
          <w:kern w:val="0"/>
          <w:sz w:val="24"/>
          <w:lang w:eastAsia="zh-CN"/>
        </w:rPr>
        <w:t>海南省信投启明科技有限公司</w:t>
      </w:r>
      <w:r>
        <w:rPr>
          <w:rFonts w:hint="eastAsia" w:ascii="微软雅黑" w:hAnsi="微软雅黑" w:eastAsia="微软雅黑"/>
          <w:kern w:val="0"/>
          <w:sz w:val="24"/>
        </w:rPr>
        <w:t>：</w:t>
      </w:r>
    </w:p>
    <w:p w14:paraId="25C30A41">
      <w:pPr>
        <w:ind w:firstLine="480" w:firstLineChars="200"/>
        <w:rPr>
          <w:rFonts w:ascii="微软雅黑" w:hAnsi="微软雅黑" w:eastAsia="微软雅黑"/>
          <w:kern w:val="0"/>
          <w:sz w:val="24"/>
          <w:u w:val="single"/>
        </w:rPr>
      </w:pPr>
      <w:r>
        <w:rPr>
          <w:rFonts w:hint="eastAsia" w:ascii="微软雅黑" w:hAnsi="微软雅黑" w:eastAsia="微软雅黑"/>
          <w:kern w:val="0"/>
          <w:sz w:val="24"/>
        </w:rPr>
        <w:t>在研究了询价文件中所有文件后，我公司对</w:t>
      </w:r>
      <w:r>
        <w:rPr>
          <w:rFonts w:hint="eastAsia" w:ascii="微软雅黑" w:hAnsi="微软雅黑" w:eastAsia="微软雅黑" w:cs="微软雅黑"/>
          <w:b/>
          <w:bCs/>
          <w:kern w:val="0"/>
          <w:sz w:val="24"/>
          <w:u w:val="single"/>
          <w:lang w:val="en-US" w:eastAsia="zh-CN"/>
        </w:rPr>
        <w:t>2026智慧园区采购项目</w:t>
      </w:r>
      <w:r>
        <w:rPr>
          <w:rFonts w:hint="eastAsia" w:ascii="微软雅黑" w:hAnsi="微软雅黑" w:eastAsia="微软雅黑"/>
          <w:kern w:val="0"/>
          <w:sz w:val="24"/>
        </w:rPr>
        <w:t>询价响应报价如下：</w:t>
      </w:r>
    </w:p>
    <w:tbl>
      <w:tblPr>
        <w:tblStyle w:val="37"/>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6852"/>
      </w:tblGrid>
      <w:tr w14:paraId="5884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907" w:type="dxa"/>
            <w:vAlign w:val="center"/>
          </w:tcPr>
          <w:p w14:paraId="4E57EA7B">
            <w:pPr>
              <w:widowControl/>
              <w:topLinePunct/>
              <w:spacing w:line="440" w:lineRule="exact"/>
              <w:jc w:val="center"/>
              <w:rPr>
                <w:rFonts w:ascii="微软雅黑" w:hAnsi="微软雅黑" w:eastAsia="微软雅黑"/>
                <w:szCs w:val="21"/>
              </w:rPr>
            </w:pPr>
            <w:r>
              <w:rPr>
                <w:rFonts w:hint="eastAsia" w:ascii="微软雅黑" w:hAnsi="微软雅黑" w:eastAsia="微软雅黑"/>
                <w:szCs w:val="21"/>
              </w:rPr>
              <w:t>供应商名称</w:t>
            </w:r>
          </w:p>
        </w:tc>
        <w:tc>
          <w:tcPr>
            <w:tcW w:w="6852" w:type="dxa"/>
            <w:vAlign w:val="center"/>
          </w:tcPr>
          <w:p w14:paraId="40FF8198">
            <w:pPr>
              <w:widowControl/>
              <w:topLinePunct/>
              <w:spacing w:line="440" w:lineRule="exact"/>
              <w:rPr>
                <w:rFonts w:ascii="微软雅黑" w:hAnsi="微软雅黑" w:eastAsia="微软雅黑"/>
                <w:b/>
                <w:szCs w:val="21"/>
              </w:rPr>
            </w:pPr>
          </w:p>
        </w:tc>
      </w:tr>
      <w:tr w14:paraId="7ED3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2907" w:type="dxa"/>
            <w:vAlign w:val="center"/>
          </w:tcPr>
          <w:p w14:paraId="1EDC9BDA">
            <w:pPr>
              <w:widowControl/>
              <w:topLinePunct/>
              <w:spacing w:line="440" w:lineRule="exact"/>
              <w:jc w:val="center"/>
              <w:rPr>
                <w:rFonts w:ascii="微软雅黑" w:hAnsi="微软雅黑" w:eastAsia="微软雅黑"/>
                <w:szCs w:val="21"/>
              </w:rPr>
            </w:pPr>
            <w:r>
              <w:rPr>
                <w:rFonts w:hint="eastAsia" w:ascii="微软雅黑" w:hAnsi="微软雅黑" w:eastAsia="微软雅黑"/>
                <w:szCs w:val="21"/>
              </w:rPr>
              <w:t>项目名称</w:t>
            </w:r>
          </w:p>
        </w:tc>
        <w:tc>
          <w:tcPr>
            <w:tcW w:w="6852" w:type="dxa"/>
            <w:vAlign w:val="center"/>
          </w:tcPr>
          <w:p w14:paraId="0EA55FC1">
            <w:pPr>
              <w:topLinePunct/>
              <w:spacing w:line="440" w:lineRule="exact"/>
              <w:jc w:val="left"/>
              <w:rPr>
                <w:rFonts w:hint="default" w:ascii="微软雅黑" w:hAnsi="微软雅黑" w:eastAsia="微软雅黑"/>
                <w:b/>
                <w:bCs w:val="0"/>
                <w:szCs w:val="21"/>
                <w:u w:val="single"/>
                <w:lang w:val="en-US"/>
              </w:rPr>
            </w:pPr>
            <w:r>
              <w:rPr>
                <w:rFonts w:hint="eastAsia" w:ascii="微软雅黑" w:hAnsi="微软雅黑" w:eastAsia="微软雅黑" w:cs="微软雅黑"/>
                <w:b/>
                <w:bCs/>
                <w:kern w:val="0"/>
                <w:sz w:val="24"/>
                <w:u w:val="single"/>
                <w:lang w:val="en-US" w:eastAsia="zh-CN"/>
              </w:rPr>
              <w:t>2026智慧园区采购项目</w:t>
            </w:r>
          </w:p>
        </w:tc>
      </w:tr>
      <w:tr w14:paraId="6356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trPr>
        <w:tc>
          <w:tcPr>
            <w:tcW w:w="2907" w:type="dxa"/>
            <w:vAlign w:val="center"/>
          </w:tcPr>
          <w:p w14:paraId="6C52E0C7">
            <w:pPr>
              <w:topLinePunct/>
              <w:spacing w:line="440" w:lineRule="exact"/>
              <w:jc w:val="center"/>
              <w:rPr>
                <w:rFonts w:ascii="微软雅黑" w:hAnsi="微软雅黑" w:eastAsia="微软雅黑"/>
                <w:szCs w:val="21"/>
              </w:rPr>
            </w:pPr>
            <w:r>
              <w:rPr>
                <w:rFonts w:hint="eastAsia" w:ascii="微软雅黑" w:hAnsi="微软雅黑" w:eastAsia="微软雅黑"/>
                <w:szCs w:val="21"/>
              </w:rPr>
              <w:t>项目总报价合计</w:t>
            </w:r>
          </w:p>
        </w:tc>
        <w:tc>
          <w:tcPr>
            <w:tcW w:w="6852" w:type="dxa"/>
            <w:vAlign w:val="center"/>
          </w:tcPr>
          <w:p w14:paraId="52642535">
            <w:pPr>
              <w:topLinePunct/>
              <w:spacing w:line="440" w:lineRule="exact"/>
              <w:jc w:val="left"/>
              <w:rPr>
                <w:rFonts w:hint="eastAsia" w:ascii="微软雅黑" w:hAnsi="微软雅黑" w:eastAsia="微软雅黑"/>
                <w:b w:val="0"/>
                <w:bCs/>
                <w:color w:val="FF0000"/>
                <w:szCs w:val="21"/>
                <w:u w:val="single"/>
                <w:lang w:eastAsia="zh-CN"/>
              </w:rPr>
            </w:pPr>
            <w:r>
              <w:rPr>
                <w:rFonts w:hint="eastAsia" w:ascii="微软雅黑" w:hAnsi="微软雅黑" w:eastAsia="微软雅黑"/>
                <w:b w:val="0"/>
                <w:bCs/>
                <w:color w:val="2E75B6" w:themeColor="accent1" w:themeShade="BF"/>
                <w:szCs w:val="21"/>
              </w:rPr>
              <w:t>小写：¥</w:t>
            </w:r>
            <w:r>
              <w:rPr>
                <w:rFonts w:ascii="微软雅黑" w:hAnsi="微软雅黑" w:eastAsia="微软雅黑"/>
                <w:b w:val="0"/>
                <w:bCs/>
                <w:color w:val="2E75B6" w:themeColor="accent1" w:themeShade="BF"/>
                <w:szCs w:val="21"/>
                <w:u w:val="single"/>
              </w:rPr>
              <w:t xml:space="preserve"> </w:t>
            </w:r>
            <w:r>
              <w:rPr>
                <w:rFonts w:hint="eastAsia" w:ascii="微软雅黑" w:hAnsi="微软雅黑" w:eastAsia="微软雅黑"/>
                <w:b w:val="0"/>
                <w:bCs/>
                <w:color w:val="2E75B6" w:themeColor="accent1" w:themeShade="BF"/>
                <w:szCs w:val="21"/>
                <w:u w:val="single"/>
                <w:lang w:val="en-US" w:eastAsia="zh-CN"/>
              </w:rPr>
              <w:t xml:space="preserve">             元</w:t>
            </w:r>
            <w:r>
              <w:rPr>
                <w:rFonts w:hint="eastAsia" w:ascii="微软雅黑" w:hAnsi="微软雅黑" w:eastAsia="微软雅黑"/>
                <w:b w:val="0"/>
                <w:bCs/>
                <w:color w:val="2E75B6" w:themeColor="accent1" w:themeShade="BF"/>
                <w:szCs w:val="21"/>
                <w:u w:val="none"/>
                <w:lang w:val="en-US" w:eastAsia="zh-CN"/>
              </w:rPr>
              <w:t xml:space="preserve">  </w:t>
            </w:r>
            <w:r>
              <w:rPr>
                <w:rFonts w:hint="eastAsia" w:ascii="微软雅黑" w:hAnsi="微软雅黑" w:eastAsia="微软雅黑"/>
                <w:b w:val="0"/>
                <w:bCs/>
                <w:color w:val="FF0000"/>
                <w:szCs w:val="21"/>
                <w:u w:val="single"/>
                <w:lang w:val="en-US" w:eastAsia="zh-CN"/>
              </w:rPr>
              <w:t>（例：123,456.00元）</w:t>
            </w:r>
          </w:p>
          <w:p w14:paraId="38A66063">
            <w:pPr>
              <w:topLinePunct/>
              <w:spacing w:line="440" w:lineRule="exact"/>
              <w:jc w:val="left"/>
              <w:rPr>
                <w:rFonts w:ascii="微软雅黑" w:hAnsi="微软雅黑" w:eastAsia="微软雅黑"/>
                <w:bCs/>
                <w:color w:val="0000FF"/>
                <w:szCs w:val="21"/>
              </w:rPr>
            </w:pPr>
            <w:r>
              <w:rPr>
                <w:rFonts w:hint="eastAsia" w:ascii="微软雅黑" w:hAnsi="微软雅黑" w:eastAsia="微软雅黑"/>
                <w:b w:val="0"/>
                <w:bCs/>
                <w:color w:val="2E75B6" w:themeColor="accent1" w:themeShade="BF"/>
                <w:szCs w:val="21"/>
              </w:rPr>
              <w:t>大写：人民币</w:t>
            </w:r>
            <w:r>
              <w:rPr>
                <w:rFonts w:ascii="微软雅黑" w:hAnsi="微软雅黑" w:eastAsia="微软雅黑"/>
                <w:b w:val="0"/>
                <w:bCs/>
                <w:color w:val="2E75B6" w:themeColor="accent1" w:themeShade="BF"/>
                <w:szCs w:val="21"/>
                <w:u w:val="single"/>
              </w:rPr>
              <w:t xml:space="preserve"> </w:t>
            </w:r>
            <w:r>
              <w:rPr>
                <w:rFonts w:hint="eastAsia" w:ascii="微软雅黑" w:hAnsi="微软雅黑" w:eastAsia="微软雅黑"/>
                <w:b w:val="0"/>
                <w:bCs/>
                <w:color w:val="2E75B6" w:themeColor="accent1" w:themeShade="BF"/>
                <w:szCs w:val="21"/>
                <w:u w:val="single"/>
                <w:lang w:val="en-US" w:eastAsia="zh-CN"/>
              </w:rPr>
              <w:t xml:space="preserve">         </w:t>
            </w:r>
            <w:r>
              <w:rPr>
                <w:rFonts w:ascii="微软雅黑" w:hAnsi="微软雅黑" w:eastAsia="微软雅黑"/>
                <w:b w:val="0"/>
                <w:bCs/>
                <w:color w:val="000000" w:themeColor="text1"/>
                <w:szCs w:val="21"/>
                <w14:textFill>
                  <w14:solidFill>
                    <w14:schemeClr w14:val="tx1"/>
                  </w14:solidFill>
                </w14:textFill>
              </w:rPr>
              <w:t xml:space="preserve"> </w:t>
            </w:r>
            <w:r>
              <w:rPr>
                <w:rFonts w:hint="eastAsia" w:ascii="微软雅黑" w:hAnsi="微软雅黑" w:eastAsia="微软雅黑"/>
                <w:b w:val="0"/>
                <w:bCs/>
                <w:color w:val="FF0000"/>
                <w:szCs w:val="21"/>
                <w:u w:val="single"/>
                <w:lang w:val="en-US" w:eastAsia="zh-CN"/>
              </w:rPr>
              <w:t>（例：壹拾贰万叁仟肆佰伍拾陆元整）</w:t>
            </w:r>
          </w:p>
        </w:tc>
      </w:tr>
      <w:tr w14:paraId="4B36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907" w:type="dxa"/>
            <w:vAlign w:val="center"/>
          </w:tcPr>
          <w:p w14:paraId="398A9CD6">
            <w:pPr>
              <w:widowControl/>
              <w:topLinePunct/>
              <w:spacing w:line="440" w:lineRule="exact"/>
              <w:jc w:val="center"/>
              <w:rPr>
                <w:rFonts w:ascii="微软雅黑" w:hAnsi="微软雅黑" w:eastAsia="微软雅黑"/>
                <w:szCs w:val="21"/>
              </w:rPr>
            </w:pPr>
            <w:r>
              <w:rPr>
                <w:rFonts w:hint="eastAsia" w:ascii="微软雅黑" w:hAnsi="微软雅黑" w:eastAsia="微软雅黑"/>
                <w:szCs w:val="21"/>
              </w:rPr>
              <w:t>其他</w:t>
            </w:r>
          </w:p>
        </w:tc>
        <w:tc>
          <w:tcPr>
            <w:tcW w:w="6852" w:type="dxa"/>
            <w:vAlign w:val="center"/>
          </w:tcPr>
          <w:p w14:paraId="7A0D0483">
            <w:pPr>
              <w:topLinePunct/>
              <w:spacing w:line="440" w:lineRule="exact"/>
              <w:rPr>
                <w:rFonts w:ascii="微软雅黑" w:hAnsi="微软雅黑" w:eastAsia="微软雅黑"/>
                <w:bCs/>
                <w:szCs w:val="21"/>
              </w:rPr>
            </w:pPr>
          </w:p>
        </w:tc>
      </w:tr>
    </w:tbl>
    <w:p w14:paraId="2B710345">
      <w:r>
        <w:rPr>
          <w:rFonts w:hint="eastAsia"/>
        </w:rPr>
        <w:t>注：</w:t>
      </w:r>
    </w:p>
    <w:p w14:paraId="49E3FCD3">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1、报价可参考此表格的形式。</w:t>
      </w:r>
    </w:p>
    <w:p w14:paraId="642BEEA4">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2、询价响应单位如果需要对报价或其它内容加以说明，可在备注一栏中填写。</w:t>
      </w:r>
    </w:p>
    <w:p w14:paraId="67EEFC6F">
      <w:pPr>
        <w:spacing w:line="24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3、此表应经法定代表人或询价响应供应商授权代表签名，并盖上公章</w:t>
      </w:r>
      <w:r>
        <w:rPr>
          <w:rFonts w:hint="eastAsia" w:asciiTheme="minorEastAsia" w:hAnsiTheme="minorEastAsia" w:eastAsiaTheme="minorEastAsia" w:cstheme="minorEastAsia"/>
          <w:lang w:eastAsia="zh-CN"/>
        </w:rPr>
        <w:t>。</w:t>
      </w:r>
    </w:p>
    <w:p w14:paraId="09489030">
      <w:pPr>
        <w:spacing w:line="24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4、超过百万的项目金额，在</w:t>
      </w:r>
      <w:r>
        <w:rPr>
          <w:rFonts w:hint="eastAsia" w:asciiTheme="minorEastAsia" w:hAnsiTheme="minorEastAsia" w:eastAsiaTheme="minorEastAsia" w:cstheme="minorEastAsia"/>
          <w:szCs w:val="21"/>
        </w:rPr>
        <w:t>项目总报价合计</w:t>
      </w:r>
      <w:r>
        <w:rPr>
          <w:rFonts w:hint="eastAsia" w:asciiTheme="minorEastAsia" w:hAnsiTheme="minorEastAsia" w:eastAsiaTheme="minorEastAsia" w:cstheme="minorEastAsia"/>
          <w:lang w:val="en-US" w:eastAsia="zh-CN"/>
        </w:rPr>
        <w:t>处，可以以万元为单位填写。</w:t>
      </w:r>
    </w:p>
    <w:p w14:paraId="13C8AA4F">
      <w:pPr>
        <w:topLinePunct/>
        <w:spacing w:line="240" w:lineRule="auto"/>
        <w:jc w:val="left"/>
        <w:rPr>
          <w:rFonts w:hint="eastAsia" w:ascii="微软雅黑" w:hAnsi="微软雅黑" w:eastAsia="微软雅黑"/>
          <w:b w:val="0"/>
          <w:bCs/>
          <w:color w:val="FF0000"/>
          <w:szCs w:val="21"/>
          <w:u w:val="single"/>
          <w:lang w:eastAsia="zh-CN"/>
        </w:rPr>
      </w:pPr>
      <w:r>
        <w:rPr>
          <w:rFonts w:hint="eastAsia" w:asciiTheme="minorEastAsia" w:hAnsiTheme="minorEastAsia" w:eastAsiaTheme="minorEastAsia" w:cstheme="minorEastAsia"/>
          <w:lang w:val="en-US" w:eastAsia="zh-CN"/>
        </w:rPr>
        <w:t xml:space="preserve">5、 </w:t>
      </w:r>
      <w:r>
        <w:rPr>
          <w:rFonts w:hint="eastAsia" w:asciiTheme="minorEastAsia" w:hAnsiTheme="minorEastAsia" w:eastAsiaTheme="minorEastAsia" w:cstheme="minorEastAsia"/>
          <w:szCs w:val="21"/>
        </w:rPr>
        <w:t>项目总报价</w:t>
      </w:r>
      <w:r>
        <w:rPr>
          <w:rFonts w:hint="eastAsia" w:asciiTheme="minorEastAsia" w:hAnsiTheme="minorEastAsia" w:eastAsiaTheme="minorEastAsia" w:cstheme="minorEastAsia"/>
          <w:lang w:val="en-US" w:eastAsia="zh-CN"/>
        </w:rPr>
        <w:t>红字举例部分填写完后请删除</w:t>
      </w:r>
      <w:r>
        <w:rPr>
          <w:rFonts w:hint="eastAsia"/>
          <w:lang w:val="en-US" w:eastAsia="zh-CN"/>
        </w:rPr>
        <w:t xml:space="preserve">。 </w:t>
      </w:r>
    </w:p>
    <w:p w14:paraId="4C36CDC1">
      <w:pPr>
        <w:pStyle w:val="43"/>
        <w:numPr>
          <w:ilvl w:val="4"/>
          <w:numId w:val="0"/>
        </w:numPr>
      </w:pPr>
    </w:p>
    <w:p w14:paraId="2774C1CC">
      <w:pPr>
        <w:jc w:val="center"/>
        <w:rPr>
          <w:rFonts w:hint="eastAsia" w:ascii="微软雅黑" w:hAnsi="微软雅黑" w:eastAsia="微软雅黑"/>
          <w:kern w:val="0"/>
          <w:sz w:val="24"/>
        </w:rPr>
      </w:pPr>
      <w:r>
        <w:rPr>
          <w:rFonts w:hint="eastAsia" w:ascii="微软雅黑" w:hAnsi="微软雅黑" w:eastAsia="微软雅黑"/>
          <w:kern w:val="0"/>
          <w:sz w:val="24"/>
        </w:rPr>
        <w:t xml:space="preserve">              </w:t>
      </w:r>
    </w:p>
    <w:p w14:paraId="3C9122C2">
      <w:pPr>
        <w:jc w:val="center"/>
        <w:rPr>
          <w:rFonts w:hint="eastAsia" w:ascii="微软雅黑" w:hAnsi="微软雅黑" w:eastAsia="微软雅黑"/>
          <w:kern w:val="0"/>
          <w:sz w:val="24"/>
        </w:rPr>
      </w:pPr>
    </w:p>
    <w:p w14:paraId="52572CF0">
      <w:pPr>
        <w:jc w:val="center"/>
        <w:rPr>
          <w:rFonts w:ascii="微软雅黑" w:hAnsi="微软雅黑" w:eastAsia="微软雅黑"/>
          <w:kern w:val="0"/>
          <w:sz w:val="24"/>
        </w:rPr>
      </w:pPr>
      <w:r>
        <w:rPr>
          <w:rFonts w:hint="eastAsia" w:ascii="微软雅黑" w:hAnsi="微软雅黑" w:eastAsia="微软雅黑"/>
          <w:kern w:val="0"/>
          <w:sz w:val="24"/>
          <w:lang w:val="en-US" w:eastAsia="zh-CN"/>
        </w:rPr>
        <w:t xml:space="preserve">             </w:t>
      </w:r>
      <w:r>
        <w:rPr>
          <w:rFonts w:hint="eastAsia" w:ascii="微软雅黑" w:hAnsi="微软雅黑" w:eastAsia="微软雅黑"/>
          <w:kern w:val="0"/>
          <w:sz w:val="24"/>
        </w:rPr>
        <w:t xml:space="preserve">   </w:t>
      </w:r>
      <w:r>
        <w:rPr>
          <w:rFonts w:hint="eastAsia" w:ascii="微软雅黑" w:hAnsi="微软雅黑" w:eastAsia="微软雅黑"/>
          <w:kern w:val="0"/>
          <w:sz w:val="24"/>
          <w:lang w:val="en-US" w:eastAsia="zh-CN"/>
        </w:rPr>
        <w:t xml:space="preserve">     </w:t>
      </w:r>
      <w:r>
        <w:rPr>
          <w:rFonts w:hint="eastAsia" w:ascii="微软雅黑" w:hAnsi="微软雅黑" w:eastAsia="微软雅黑"/>
          <w:kern w:val="0"/>
          <w:sz w:val="24"/>
        </w:rPr>
        <w:t xml:space="preserve">询价响应供应商（加盖公章）：                  </w:t>
      </w:r>
    </w:p>
    <w:p w14:paraId="373D78F5">
      <w:pPr>
        <w:ind w:right="960"/>
        <w:jc w:val="center"/>
        <w:rPr>
          <w:rFonts w:hint="eastAsia" w:ascii="微软雅黑" w:hAnsi="微软雅黑" w:eastAsia="微软雅黑"/>
          <w:kern w:val="0"/>
          <w:sz w:val="24"/>
        </w:rPr>
      </w:pPr>
      <w:r>
        <w:rPr>
          <w:rFonts w:hint="eastAsia" w:ascii="微软雅黑" w:hAnsi="微软雅黑" w:eastAsia="微软雅黑"/>
          <w:kern w:val="0"/>
          <w:sz w:val="24"/>
        </w:rPr>
        <w:t xml:space="preserve">                   </w:t>
      </w:r>
      <w:r>
        <w:rPr>
          <w:rFonts w:hint="eastAsia" w:ascii="微软雅黑" w:hAnsi="微软雅黑" w:eastAsia="微软雅黑"/>
          <w:kern w:val="0"/>
          <w:sz w:val="24"/>
          <w:lang w:val="en-US" w:eastAsia="zh-CN"/>
        </w:rPr>
        <w:t xml:space="preserve">    </w:t>
      </w:r>
      <w:r>
        <w:rPr>
          <w:rFonts w:hint="eastAsia" w:ascii="微软雅黑" w:hAnsi="微软雅黑" w:eastAsia="微软雅黑"/>
          <w:kern w:val="0"/>
          <w:sz w:val="24"/>
        </w:rPr>
        <w:t xml:space="preserve">法定代表人或授权代表：                 </w:t>
      </w:r>
    </w:p>
    <w:p w14:paraId="365CEAEB">
      <w:pPr>
        <w:ind w:right="960"/>
        <w:jc w:val="center"/>
        <w:rPr>
          <w:rFonts w:ascii="微软雅黑" w:hAnsi="微软雅黑" w:eastAsia="微软雅黑"/>
          <w:kern w:val="0"/>
          <w:sz w:val="24"/>
        </w:rPr>
      </w:pPr>
      <w:r>
        <w:rPr>
          <w:rFonts w:hint="eastAsia" w:ascii="微软雅黑" w:hAnsi="微软雅黑" w:eastAsia="微软雅黑"/>
          <w:kern w:val="0"/>
          <w:sz w:val="24"/>
          <w:lang w:val="en-US" w:eastAsia="zh-CN"/>
        </w:rPr>
        <w:t xml:space="preserve">           </w:t>
      </w:r>
      <w:r>
        <w:rPr>
          <w:rFonts w:hint="eastAsia" w:ascii="微软雅黑" w:hAnsi="微软雅黑" w:eastAsia="微软雅黑"/>
          <w:kern w:val="0"/>
          <w:sz w:val="24"/>
        </w:rPr>
        <w:t xml:space="preserve">日    </w:t>
      </w:r>
      <w:r>
        <w:rPr>
          <w:rFonts w:hint="eastAsia" w:ascii="微软雅黑" w:hAnsi="微软雅黑" w:eastAsia="微软雅黑"/>
          <w:kern w:val="0"/>
          <w:sz w:val="24"/>
          <w:lang w:val="en-US" w:eastAsia="zh-CN"/>
        </w:rPr>
        <w:t xml:space="preserve">  </w:t>
      </w:r>
      <w:r>
        <w:rPr>
          <w:rFonts w:hint="eastAsia" w:ascii="微软雅黑" w:hAnsi="微软雅黑" w:eastAsia="微软雅黑"/>
          <w:kern w:val="0"/>
          <w:sz w:val="24"/>
        </w:rPr>
        <w:t xml:space="preserve">期:                    </w:t>
      </w:r>
    </w:p>
    <w:p w14:paraId="736B3952">
      <w:pPr>
        <w:rPr>
          <w:b/>
        </w:rPr>
      </w:pPr>
    </w:p>
    <w:p w14:paraId="3DC2FE86">
      <w:pPr>
        <w:keepNext/>
        <w:spacing w:line="600" w:lineRule="exact"/>
        <w:rPr>
          <w:rFonts w:ascii="微软雅黑" w:hAnsi="微软雅黑" w:eastAsia="微软雅黑" w:cs="微软雅黑"/>
          <w:b/>
          <w:sz w:val="24"/>
        </w:rPr>
      </w:pPr>
      <w:r>
        <w:rPr>
          <w:rFonts w:hint="eastAsia" w:ascii="微软雅黑" w:hAnsi="微软雅黑" w:eastAsia="微软雅黑" w:cs="微软雅黑"/>
          <w:b/>
          <w:sz w:val="24"/>
        </w:rPr>
        <w:t>附件3</w:t>
      </w:r>
    </w:p>
    <w:p w14:paraId="266D0166">
      <w:pPr>
        <w:keepNext/>
        <w:spacing w:line="600" w:lineRule="exact"/>
        <w:jc w:val="center"/>
        <w:rPr>
          <w:rFonts w:ascii="微软雅黑" w:hAnsi="微软雅黑" w:eastAsia="微软雅黑" w:cs="微软雅黑"/>
          <w:b/>
          <w:bCs/>
          <w:sz w:val="24"/>
        </w:rPr>
      </w:pPr>
      <w:r>
        <w:rPr>
          <w:rFonts w:hint="eastAsia" w:ascii="微软雅黑" w:hAnsi="微软雅黑" w:eastAsia="微软雅黑" w:cs="微软雅黑"/>
          <w:b/>
          <w:bCs/>
          <w:sz w:val="24"/>
        </w:rPr>
        <w:t>法定代表人授权书</w:t>
      </w:r>
    </w:p>
    <w:p w14:paraId="498D6C46">
      <w:pPr>
        <w:keepNext/>
        <w:spacing w:line="600" w:lineRule="exact"/>
        <w:rPr>
          <w:rFonts w:ascii="微软雅黑" w:hAnsi="微软雅黑" w:eastAsia="微软雅黑" w:cs="微软雅黑"/>
          <w:kern w:val="0"/>
          <w:sz w:val="24"/>
        </w:rPr>
      </w:pPr>
      <w:r>
        <w:rPr>
          <w:rFonts w:hint="eastAsia" w:ascii="微软雅黑" w:hAnsi="微软雅黑" w:eastAsia="微软雅黑" w:cs="微软雅黑"/>
          <w:kern w:val="0"/>
          <w:sz w:val="24"/>
          <w:lang w:eastAsia="zh-CN"/>
        </w:rPr>
        <w:t>海南省信投启明科技有限公司</w:t>
      </w:r>
      <w:r>
        <w:rPr>
          <w:rFonts w:hint="eastAsia" w:ascii="微软雅黑" w:hAnsi="微软雅黑" w:eastAsia="微软雅黑" w:cs="微软雅黑"/>
          <w:kern w:val="0"/>
          <w:sz w:val="24"/>
        </w:rPr>
        <w:t>：</w:t>
      </w:r>
    </w:p>
    <w:p w14:paraId="063072BB">
      <w:pPr>
        <w:widowControl/>
        <w:shd w:val="clear" w:color="auto" w:fill="FFFFFF"/>
        <w:spacing w:before="300" w:line="420" w:lineRule="atLeast"/>
        <w:jc w:val="left"/>
        <w:textAlignment w:val="baseline"/>
        <w:rPr>
          <w:rFonts w:ascii="微软雅黑" w:hAnsi="微软雅黑" w:eastAsia="微软雅黑" w:cs="宋体"/>
          <w:color w:val="353535"/>
          <w:kern w:val="0"/>
          <w:sz w:val="24"/>
        </w:rPr>
      </w:pPr>
      <w:r>
        <w:rPr>
          <w:rFonts w:hint="eastAsia" w:ascii="微软雅黑" w:hAnsi="微软雅黑" w:eastAsia="微软雅黑" w:cs="宋体"/>
          <w:color w:val="353535"/>
          <w:kern w:val="0"/>
          <w:sz w:val="24"/>
        </w:rPr>
        <w:t>　　</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u w:val="single"/>
          <w:lang w:val="en-US" w:eastAsia="zh-CN"/>
        </w:rPr>
        <w:t xml:space="preserve">   </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rPr>
        <w:t>法定代表人</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u w:val="single"/>
          <w:lang w:val="en-US" w:eastAsia="zh-CN"/>
        </w:rPr>
        <w:t xml:space="preserve">   </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rPr>
        <w:t>，兹授权我公司</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u w:val="single"/>
          <w:lang w:val="en-US" w:eastAsia="zh-CN"/>
        </w:rPr>
        <w:t xml:space="preserve">  姓名   </w:t>
      </w:r>
      <w:r>
        <w:rPr>
          <w:rFonts w:hint="eastAsia" w:ascii="微软雅黑" w:hAnsi="微软雅黑" w:eastAsia="微软雅黑" w:cs="宋体"/>
          <w:color w:val="353535"/>
          <w:kern w:val="0"/>
          <w:sz w:val="24"/>
          <w:u w:val="single"/>
        </w:rPr>
        <w:t>身份证号码</w:t>
      </w:r>
      <w:r>
        <w:rPr>
          <w:rFonts w:hint="eastAsia" w:ascii="微软雅黑" w:hAnsi="微软雅黑" w:eastAsia="微软雅黑" w:cs="宋体"/>
          <w:color w:val="353535"/>
          <w:kern w:val="0"/>
          <w:sz w:val="24"/>
          <w:u w:val="single"/>
          <w:lang w:val="en-US" w:eastAsia="zh-CN"/>
        </w:rPr>
        <w:t xml:space="preserve">  联系方式</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rPr>
        <w:t>为我公司全权代表，代表我公司全权负责</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微软雅黑"/>
          <w:b/>
          <w:bCs/>
          <w:kern w:val="0"/>
          <w:sz w:val="24"/>
          <w:u w:val="single"/>
          <w:lang w:val="en-US" w:eastAsia="zh-CN"/>
        </w:rPr>
        <w:t>2026智慧园区采购项目</w:t>
      </w:r>
      <w:r>
        <w:rPr>
          <w:rFonts w:hint="eastAsia" w:ascii="微软雅黑" w:hAnsi="微软雅黑" w:eastAsia="微软雅黑"/>
          <w:kern w:val="0"/>
          <w:sz w:val="24"/>
          <w:u w:val="single"/>
        </w:rPr>
        <w:t xml:space="preserve"> </w:t>
      </w:r>
      <w:r>
        <w:rPr>
          <w:rFonts w:hint="eastAsia" w:ascii="微软雅黑" w:hAnsi="微软雅黑" w:eastAsia="微软雅黑" w:cs="宋体"/>
          <w:color w:val="353535"/>
          <w:kern w:val="0"/>
          <w:sz w:val="24"/>
        </w:rPr>
        <w:t>具体工作，并签署相关的文件、协议、合同和处理项目有关的一切事宜，产生的法律责任由我单位承担。</w:t>
      </w:r>
    </w:p>
    <w:p w14:paraId="3A28384B">
      <w:pPr>
        <w:widowControl/>
        <w:shd w:val="clear" w:color="auto" w:fill="FFFFFF"/>
        <w:spacing w:before="300" w:line="420" w:lineRule="atLeast"/>
        <w:jc w:val="left"/>
        <w:textAlignment w:val="baseline"/>
        <w:rPr>
          <w:rFonts w:ascii="微软雅黑" w:hAnsi="微软雅黑" w:eastAsia="微软雅黑" w:cs="宋体"/>
          <w:color w:val="353535"/>
          <w:kern w:val="0"/>
          <w:sz w:val="24"/>
        </w:rPr>
      </w:pPr>
      <w:r>
        <w:rPr>
          <w:rFonts w:hint="eastAsia" w:ascii="微软雅黑" w:hAnsi="微软雅黑" w:eastAsia="微软雅黑" w:cs="宋体"/>
          <w:color w:val="353535"/>
          <w:kern w:val="0"/>
          <w:sz w:val="24"/>
        </w:rPr>
        <w:t>　　授权委托时间</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u w:val="single"/>
          <w:lang w:val="en-US" w:eastAsia="zh-CN"/>
        </w:rPr>
        <w:t xml:space="preserve"> </w:t>
      </w:r>
      <w:r>
        <w:rPr>
          <w:rFonts w:hint="eastAsia" w:ascii="微软雅黑" w:hAnsi="微软雅黑" w:eastAsia="微软雅黑" w:cs="宋体"/>
          <w:color w:val="353535"/>
          <w:kern w:val="0"/>
          <w:sz w:val="24"/>
          <w:u w:val="single"/>
        </w:rPr>
        <w:t xml:space="preserve">  </w:t>
      </w:r>
      <w:r>
        <w:rPr>
          <w:rFonts w:hint="eastAsia" w:ascii="微软雅黑" w:hAnsi="微软雅黑" w:eastAsia="微软雅黑" w:cs="宋体"/>
          <w:color w:val="353535"/>
          <w:kern w:val="0"/>
          <w:sz w:val="24"/>
        </w:rPr>
        <w:t>个月，被授权人签署的文件(在授权书有效期内签署的)不因授权的撤销和到期而失效。</w:t>
      </w:r>
    </w:p>
    <w:p w14:paraId="16EE2464">
      <w:pPr>
        <w:widowControl/>
        <w:shd w:val="clear" w:color="auto" w:fill="FFFFFF"/>
        <w:spacing w:before="300" w:line="420" w:lineRule="atLeast"/>
        <w:ind w:firstLine="480"/>
        <w:jc w:val="left"/>
        <w:textAlignment w:val="baseline"/>
        <w:rPr>
          <w:rFonts w:ascii="微软雅黑" w:hAnsi="微软雅黑" w:eastAsia="微软雅黑" w:cs="宋体"/>
          <w:color w:val="353535"/>
          <w:kern w:val="0"/>
          <w:sz w:val="24"/>
        </w:rPr>
      </w:pPr>
      <w:r>
        <w:rPr>
          <w:rFonts w:hint="eastAsia" w:ascii="微软雅黑" w:hAnsi="微软雅黑" w:eastAsia="微软雅黑" w:cs="宋体"/>
          <w:color w:val="353535"/>
          <w:kern w:val="0"/>
          <w:sz w:val="24"/>
        </w:rPr>
        <w:t>被授权人无转委权。</w:t>
      </w:r>
    </w:p>
    <w:p w14:paraId="39166C88">
      <w:pPr>
        <w:widowControl/>
        <w:shd w:val="clear" w:color="auto" w:fill="FFFFFF"/>
        <w:spacing w:before="300" w:line="420" w:lineRule="atLeast"/>
        <w:ind w:firstLine="480"/>
        <w:jc w:val="left"/>
        <w:textAlignment w:val="baseline"/>
        <w:rPr>
          <w:rFonts w:ascii="微软雅黑" w:hAnsi="微软雅黑" w:eastAsia="微软雅黑" w:cs="宋体"/>
          <w:color w:val="353535"/>
          <w:kern w:val="0"/>
          <w:sz w:val="24"/>
          <w:u w:val="single"/>
        </w:rPr>
      </w:pPr>
      <w:r>
        <w:rPr>
          <w:rFonts w:hint="eastAsia" w:ascii="微软雅黑" w:hAnsi="微软雅黑" w:eastAsia="微软雅黑" w:cs="宋体"/>
          <w:color w:val="353535"/>
          <w:kern w:val="0"/>
          <w:sz w:val="24"/>
        </w:rPr>
        <w:t>供应商</w:t>
      </w:r>
      <w:r>
        <w:rPr>
          <w:rFonts w:ascii="微软雅黑" w:hAnsi="微软雅黑" w:eastAsia="微软雅黑" w:cs="宋体"/>
          <w:color w:val="353535"/>
          <w:kern w:val="0"/>
          <w:sz w:val="24"/>
        </w:rPr>
        <w:t>：</w:t>
      </w:r>
      <w:r>
        <w:rPr>
          <w:rFonts w:hint="eastAsia" w:ascii="微软雅黑" w:hAnsi="微软雅黑" w:eastAsia="微软雅黑" w:cs="宋体"/>
          <w:color w:val="353535"/>
          <w:kern w:val="0"/>
          <w:sz w:val="24"/>
          <w:u w:val="single"/>
        </w:rPr>
        <w:t xml:space="preserve">                   </w:t>
      </w:r>
    </w:p>
    <w:p w14:paraId="34A93A3C">
      <w:pPr>
        <w:keepNext/>
        <w:spacing w:line="600" w:lineRule="exact"/>
        <w:ind w:firstLine="480" w:firstLineChars="200"/>
        <w:rPr>
          <w:rFonts w:ascii="微软雅黑" w:hAnsi="微软雅黑" w:eastAsia="微软雅黑" w:cs="微软雅黑"/>
          <w:kern w:val="0"/>
          <w:sz w:val="24"/>
          <w:u w:val="single"/>
        </w:rPr>
      </w:pPr>
      <w:r>
        <w:rPr>
          <w:rFonts w:hint="eastAsia" w:ascii="微软雅黑" w:hAnsi="微软雅黑" w:eastAsia="微软雅黑" w:cs="微软雅黑"/>
          <w:kern w:val="0"/>
          <w:sz w:val="24"/>
        </w:rPr>
        <w:t>法定代表人签章：</w:t>
      </w:r>
      <w:r>
        <w:rPr>
          <w:rFonts w:hint="eastAsia" w:ascii="微软雅黑" w:hAnsi="微软雅黑" w:eastAsia="微软雅黑" w:cs="宋体"/>
          <w:color w:val="353535"/>
          <w:kern w:val="0"/>
          <w:sz w:val="24"/>
        </w:rPr>
        <w:t xml:space="preserve">____________           </w:t>
      </w:r>
    </w:p>
    <w:p w14:paraId="2FD18695">
      <w:pPr>
        <w:widowControl/>
        <w:shd w:val="clear" w:color="auto" w:fill="FFFFFF"/>
        <w:spacing w:before="300" w:line="420" w:lineRule="atLeast"/>
        <w:jc w:val="left"/>
        <w:textAlignment w:val="baseline"/>
        <w:rPr>
          <w:rFonts w:ascii="微软雅黑" w:hAnsi="微软雅黑" w:eastAsia="微软雅黑" w:cs="宋体"/>
          <w:color w:val="353535"/>
          <w:kern w:val="0"/>
          <w:sz w:val="24"/>
        </w:rPr>
      </w:pPr>
      <w:r>
        <w:rPr>
          <w:rFonts w:hint="eastAsia" w:ascii="微软雅黑" w:hAnsi="微软雅黑" w:eastAsia="微软雅黑" w:cs="宋体"/>
          <w:color w:val="353535"/>
          <w:kern w:val="0"/>
          <w:sz w:val="24"/>
        </w:rPr>
        <w:t>　　被授权人(签字) ____________</w:t>
      </w:r>
    </w:p>
    <w:p w14:paraId="2B4C5282">
      <w:pPr>
        <w:widowControl/>
        <w:shd w:val="clear" w:color="auto" w:fill="FFFFFF"/>
        <w:spacing w:before="300" w:line="420" w:lineRule="atLeast"/>
        <w:jc w:val="left"/>
        <w:textAlignment w:val="baseline"/>
        <w:rPr>
          <w:rFonts w:ascii="微软雅黑" w:hAnsi="微软雅黑" w:eastAsia="微软雅黑" w:cs="宋体"/>
          <w:color w:val="353535"/>
          <w:kern w:val="0"/>
          <w:sz w:val="24"/>
        </w:rPr>
      </w:pPr>
      <w:r>
        <w:rPr>
          <w:rFonts w:hint="eastAsia" w:ascii="微软雅黑" w:hAnsi="微软雅黑" w:eastAsia="微软雅黑" w:cs="宋体"/>
          <w:color w:val="353535"/>
          <w:kern w:val="0"/>
          <w:sz w:val="24"/>
        </w:rPr>
        <w:t>　　______年____月____日</w:t>
      </w:r>
    </w:p>
    <w:p w14:paraId="331A021E">
      <w:pPr>
        <w:keepNext/>
        <w:spacing w:line="600" w:lineRule="exact"/>
        <w:rPr>
          <w:rFonts w:ascii="微软雅黑" w:hAnsi="微软雅黑" w:eastAsia="微软雅黑" w:cs="微软雅黑"/>
          <w:b/>
          <w:sz w:val="24"/>
        </w:rPr>
      </w:pPr>
    </w:p>
    <w:p w14:paraId="4C2279EB">
      <w:pPr>
        <w:widowControl/>
        <w:jc w:val="left"/>
        <w:rPr>
          <w:rFonts w:hint="eastAsia" w:ascii="微软雅黑" w:hAnsi="微软雅黑" w:eastAsia="微软雅黑" w:cs="微软雅黑"/>
          <w:b/>
          <w:sz w:val="24"/>
          <w:lang w:eastAsia="zh-CN"/>
        </w:rPr>
      </w:pPr>
      <w:r>
        <w:rPr>
          <w:rFonts w:ascii="微软雅黑" w:hAnsi="微软雅黑" w:eastAsia="微软雅黑" w:cs="微软雅黑"/>
          <w:b/>
          <w:sz w:val="24"/>
        </w:rPr>
        <w:br w:type="page"/>
      </w:r>
    </w:p>
    <w:p w14:paraId="113AF40C">
      <w:pPr>
        <w:widowControl/>
        <w:jc w:val="left"/>
        <w:rPr>
          <w:rFonts w:hint="eastAsia" w:ascii="微软雅黑" w:hAnsi="微软雅黑" w:eastAsia="微软雅黑" w:cs="微软雅黑"/>
          <w:b/>
          <w:sz w:val="24"/>
          <w:highlight w:val="none"/>
          <w:lang w:val="en-US" w:eastAsia="zh-CN"/>
        </w:rPr>
      </w:pPr>
      <w:r>
        <w:rPr>
          <w:rFonts w:hint="eastAsia" w:ascii="微软雅黑" w:hAnsi="微软雅黑" w:eastAsia="微软雅黑" w:cs="微软雅黑"/>
          <w:b/>
          <w:sz w:val="24"/>
          <w:highlight w:val="none"/>
        </w:rPr>
        <w:t>附件</w:t>
      </w:r>
      <w:r>
        <w:rPr>
          <w:rFonts w:ascii="微软雅黑" w:hAnsi="微软雅黑" w:eastAsia="微软雅黑" w:cs="微软雅黑"/>
          <w:b/>
          <w:sz w:val="24"/>
          <w:highlight w:val="none"/>
        </w:rPr>
        <w:t>4</w:t>
      </w:r>
      <w:r>
        <w:rPr>
          <w:rFonts w:hint="eastAsia" w:ascii="微软雅黑" w:hAnsi="微软雅黑" w:eastAsia="微软雅黑" w:cs="微软雅黑"/>
          <w:b/>
          <w:sz w:val="24"/>
          <w:highlight w:val="none"/>
        </w:rPr>
        <w:t xml:space="preserve"> </w:t>
      </w:r>
      <w:r>
        <w:rPr>
          <w:rFonts w:hint="eastAsia" w:ascii="微软雅黑" w:hAnsi="微软雅黑" w:eastAsia="微软雅黑" w:cs="微软雅黑"/>
          <w:b/>
          <w:sz w:val="24"/>
          <w:highlight w:val="none"/>
          <w:lang w:val="en-US" w:eastAsia="zh-CN"/>
        </w:rPr>
        <w:t>需求清单及内容</w:t>
      </w:r>
    </w:p>
    <w:tbl>
      <w:tblPr>
        <w:tblStyle w:val="37"/>
        <w:tblW w:w="96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1280"/>
        <w:gridCol w:w="1684"/>
        <w:gridCol w:w="3422"/>
        <w:gridCol w:w="516"/>
        <w:gridCol w:w="547"/>
        <w:gridCol w:w="644"/>
        <w:gridCol w:w="1118"/>
      </w:tblGrid>
      <w:tr w14:paraId="7AB4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0C37C0E">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E8C16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168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BD0C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品牌及型号</w:t>
            </w:r>
          </w:p>
        </w:tc>
        <w:tc>
          <w:tcPr>
            <w:tcW w:w="342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6F6F3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技术参数</w:t>
            </w:r>
          </w:p>
        </w:tc>
        <w:tc>
          <w:tcPr>
            <w:tcW w:w="51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6CF73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54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B97A0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64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59415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11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F9340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小计</w:t>
            </w:r>
          </w:p>
        </w:tc>
      </w:tr>
      <w:tr w14:paraId="772D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9"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89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4EE2">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86寸触控一体机</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3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国产</w:t>
            </w:r>
          </w:p>
          <w:p w14:paraId="52144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5E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屏幕显示尺寸86寸。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显示比例16:9，亮度&gt;320cd/m2，对比度&gt;1200:1，可视角度&gt;178°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整机具备Windows和Android双系统。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悬浮菜单:悬浮菜单可通过单指或多指调用到屏幕任意位置，可根据需要设置常用菜单;悬浮菜单可自行开启或关闭。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摄像头像素:800万，支持拍照以及扫描功能，整机内置拾音麦克风。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整机接口至少1路HDMT、1路USR-TOUCH、至少3路前置USB30同时支持在Windows和 Android</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在VGA或HDMI通道下外接设备实现交互时，前置USB接口可实现自由读取U盘功能。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低蓝光保护，可有效过滤LED光源发出的可见光中含有的大量有害蓝光，保护视力健康。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CPU:INTELI7;内存:&gt;8G;固态硬盘:&gt;128G;内置WIFI模块。整体通过3C检测</w:t>
            </w:r>
          </w:p>
          <w:p w14:paraId="1E02E21D">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DB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F5A">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843E">
            <w:pPr>
              <w:jc w:val="center"/>
              <w:rPr>
                <w:rFonts w:hint="eastAsia" w:ascii="微软雅黑" w:hAnsi="微软雅黑" w:eastAsia="微软雅黑" w:cs="微软雅黑"/>
                <w:i w:val="0"/>
                <w:iCs w:val="0"/>
                <w:color w:val="000000"/>
                <w:sz w:val="18"/>
                <w:szCs w:val="18"/>
                <w:u w:val="none"/>
              </w:rPr>
            </w:pPr>
          </w:p>
        </w:tc>
      </w:tr>
      <w:tr w14:paraId="7211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55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PAD平板</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0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华为Matepad Pro-12.2寸</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3DA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10.8英寸全面屏2560*1600,8核CPU，支持多点触控，运行内存8G,256GB内存</w:t>
            </w:r>
          </w:p>
          <w:p w14:paraId="625163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F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9983">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E7AC">
            <w:pPr>
              <w:jc w:val="center"/>
              <w:rPr>
                <w:rFonts w:hint="eastAsia" w:ascii="微软雅黑" w:hAnsi="微软雅黑" w:eastAsia="微软雅黑" w:cs="微软雅黑"/>
                <w:i w:val="0"/>
                <w:iCs w:val="0"/>
                <w:color w:val="000000"/>
                <w:sz w:val="18"/>
                <w:szCs w:val="18"/>
                <w:u w:val="none"/>
              </w:rPr>
            </w:pPr>
          </w:p>
        </w:tc>
      </w:tr>
      <w:tr w14:paraId="423F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DE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B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可视化渲染工作站</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 Z2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F11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CPU：8核及以上，主频在 3.0GHz以上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内存：DDR4 240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0 32G及以上，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显卡：图形工作站专用显卡， 显存48GB DDR6、显存频率达到16Gbps、带宽768 GB/s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硬盘：不低于 1T SSD存储空间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操作系统：windows 10 64位专业版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千兆有线网卡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含视频线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3m USB延长线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无线鼠标</w:t>
            </w:r>
          </w:p>
          <w:p w14:paraId="3B277BF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D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F33B">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0C46">
            <w:pPr>
              <w:jc w:val="center"/>
              <w:rPr>
                <w:rFonts w:hint="eastAsia" w:ascii="微软雅黑" w:hAnsi="微软雅黑" w:eastAsia="微软雅黑" w:cs="微软雅黑"/>
                <w:i w:val="0"/>
                <w:iCs w:val="0"/>
                <w:color w:val="000000"/>
                <w:sz w:val="18"/>
                <w:szCs w:val="18"/>
                <w:u w:val="none"/>
              </w:rPr>
            </w:pPr>
          </w:p>
        </w:tc>
      </w:tr>
      <w:tr w14:paraId="241E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B1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坐席</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华为MateStation B520-PUBZ-W5651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D1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I5-10400 2.9GHz 6核12线程；内存：16GB/2666 DDR4；硬盘：512GB M.2 SSD；显卡：集成；蓝牙+WiFI6;WIN10   23.8寸显示器 </w:t>
            </w:r>
          </w:p>
          <w:p w14:paraId="17D7673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D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B689">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848">
            <w:pPr>
              <w:jc w:val="center"/>
              <w:rPr>
                <w:rFonts w:hint="eastAsia" w:ascii="微软雅黑" w:hAnsi="微软雅黑" w:eastAsia="微软雅黑" w:cs="微软雅黑"/>
                <w:i w:val="0"/>
                <w:iCs w:val="0"/>
                <w:color w:val="000000"/>
                <w:sz w:val="18"/>
                <w:szCs w:val="18"/>
                <w:u w:val="none"/>
              </w:rPr>
            </w:pPr>
          </w:p>
        </w:tc>
      </w:tr>
      <w:tr w14:paraId="300A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52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7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网管专用终端</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8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华为MateStation B520-PUBZ-W7851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AA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I5 /8G DDR4/1TB/HDD/集成显卡/有线键盘/有线鼠标/PCI-E X 16插槽*1/PCI-E X 1插槽*2/UDIMM插槽*2/支持USB端口安全管控/显示器23.8英寸（黑色）全面屏高清办公显示器</w:t>
            </w:r>
          </w:p>
          <w:p w14:paraId="6D56B1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C0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07E">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BB5">
            <w:pPr>
              <w:jc w:val="center"/>
              <w:rPr>
                <w:rFonts w:hint="eastAsia" w:ascii="微软雅黑" w:hAnsi="微软雅黑" w:eastAsia="微软雅黑" w:cs="微软雅黑"/>
                <w:i w:val="0"/>
                <w:iCs w:val="0"/>
                <w:color w:val="000000"/>
                <w:sz w:val="18"/>
                <w:szCs w:val="18"/>
                <w:u w:val="none"/>
              </w:rPr>
            </w:pPr>
          </w:p>
        </w:tc>
      </w:tr>
      <w:tr w14:paraId="4949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9A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查验PAD</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0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Huawei Matepad C5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F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支持查验作业，查验单管理，查验作业记录，单兵后台协同（音视频通讯）</w:t>
            </w:r>
          </w:p>
          <w:p w14:paraId="12EB4FC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三年质保</w:t>
            </w:r>
            <w:bookmarkStart w:id="0" w:name="_GoBack"/>
            <w:bookmarkEnd w:id="0"/>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3C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F350">
            <w:pPr>
              <w:jc w:val="center"/>
              <w:rPr>
                <w:rFonts w:hint="eastAsia" w:ascii="微软雅黑" w:hAnsi="微软雅黑" w:eastAsia="微软雅黑" w:cs="微软雅黑"/>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729">
            <w:pPr>
              <w:jc w:val="center"/>
              <w:rPr>
                <w:rFonts w:hint="eastAsia" w:ascii="微软雅黑" w:hAnsi="微软雅黑" w:eastAsia="微软雅黑" w:cs="微软雅黑"/>
                <w:i w:val="0"/>
                <w:iCs w:val="0"/>
                <w:color w:val="000000"/>
                <w:sz w:val="18"/>
                <w:szCs w:val="18"/>
                <w:u w:val="none"/>
              </w:rPr>
            </w:pPr>
          </w:p>
        </w:tc>
      </w:tr>
      <w:tr w14:paraId="4879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7" w:type="dxa"/>
            <w:gridSpan w:val="7"/>
            <w:tcBorders>
              <w:top w:val="single" w:color="000000" w:sz="4" w:space="0"/>
              <w:left w:val="single" w:color="000000" w:sz="4" w:space="0"/>
              <w:bottom w:val="single" w:color="000000" w:sz="4" w:space="0"/>
              <w:right w:val="single" w:color="000000" w:sz="4" w:space="0"/>
            </w:tcBorders>
            <w:shd w:val="clear" w:color="auto" w:fill="FFFF00"/>
            <w:vAlign w:val="center"/>
          </w:tcPr>
          <w:p w14:paraId="3858FE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合计（含税）</w:t>
            </w:r>
          </w:p>
        </w:tc>
        <w:tc>
          <w:tcPr>
            <w:tcW w:w="111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BB8BD9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￥0.00 </w:t>
            </w:r>
          </w:p>
        </w:tc>
      </w:tr>
    </w:tbl>
    <w:p w14:paraId="1A178B5E">
      <w:pPr>
        <w:keepNext w:val="0"/>
        <w:keepLines w:val="0"/>
        <w:widowControl/>
        <w:suppressLineNumbers w:val="0"/>
        <w:jc w:val="both"/>
        <w:textAlignment w:val="center"/>
        <w:rPr>
          <w:rFonts w:hint="eastAsia" w:ascii="微软雅黑" w:hAnsi="微软雅黑" w:eastAsia="微软雅黑" w:cs="微软雅黑"/>
          <w:b/>
          <w:bCs/>
          <w:color w:val="000000"/>
          <w:sz w:val="18"/>
          <w:szCs w:val="18"/>
          <w:lang w:val="en-US" w:eastAsia="zh-CN" w:bidi="ar"/>
        </w:rPr>
      </w:pPr>
    </w:p>
    <w:p w14:paraId="42613E35">
      <w:pPr>
        <w:keepNext w:val="0"/>
        <w:keepLines w:val="0"/>
        <w:widowControl/>
        <w:suppressLineNumbers w:val="0"/>
        <w:jc w:val="both"/>
        <w:textAlignment w:val="center"/>
        <w:rPr>
          <w:rFonts w:hint="eastAsia" w:ascii="微软雅黑" w:hAnsi="微软雅黑" w:eastAsia="微软雅黑" w:cs="微软雅黑"/>
          <w:b/>
          <w:bCs/>
          <w:color w:val="FF0000"/>
          <w:sz w:val="18"/>
          <w:szCs w:val="18"/>
          <w:lang w:val="en-US" w:eastAsia="zh-CN" w:bidi="ar"/>
        </w:rPr>
      </w:pPr>
    </w:p>
    <w:p w14:paraId="717B2EFA">
      <w:pPr>
        <w:keepNext w:val="0"/>
        <w:keepLines w:val="0"/>
        <w:widowControl/>
        <w:suppressLineNumbers w:val="0"/>
        <w:jc w:val="both"/>
        <w:textAlignment w:val="center"/>
        <w:rPr>
          <w:rFonts w:hint="default" w:ascii="微软雅黑" w:hAnsi="微软雅黑" w:eastAsia="微软雅黑" w:cs="微软雅黑"/>
          <w:b/>
          <w:bCs/>
          <w:color w:val="FF0000"/>
          <w:sz w:val="18"/>
          <w:szCs w:val="18"/>
          <w:lang w:val="en-US" w:eastAsia="zh-CN" w:bidi="ar"/>
        </w:rPr>
      </w:pPr>
      <w:r>
        <w:rPr>
          <w:rFonts w:hint="eastAsia" w:ascii="微软雅黑" w:hAnsi="微软雅黑" w:eastAsia="微软雅黑" w:cs="微软雅黑"/>
          <w:b/>
          <w:bCs/>
          <w:color w:val="FF0000"/>
          <w:sz w:val="18"/>
          <w:szCs w:val="18"/>
          <w:lang w:val="en-US" w:eastAsia="zh-CN" w:bidi="ar"/>
        </w:rPr>
        <w:t>备注：请标明含税价格及税点。</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FA93A-A7A6-40ED-8671-8ECDA60109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onder Arial">
    <w:panose1 w:val="00000500000000000000"/>
    <w:charset w:val="00"/>
    <w:family w:val="auto"/>
    <w:pitch w:val="default"/>
    <w:sig w:usb0="00000003" w:usb1="00000000" w:usb2="00000000" w:usb3="00000000" w:csb0="00000011" w:csb1="00000000"/>
    <w:embedRegular r:id="rId2" w:fontKey="{5C3D232D-FC99-41A8-A410-DE2B01A2392C}"/>
  </w:font>
  <w:font w:name="方正仿宋_GB2312">
    <w:panose1 w:val="02000000000000000000"/>
    <w:charset w:val="86"/>
    <w:family w:val="auto"/>
    <w:pitch w:val="default"/>
    <w:sig w:usb0="A00002BF" w:usb1="184F6CFA" w:usb2="00000012" w:usb3="00000000" w:csb0="00040001" w:csb1="00000000"/>
    <w:embedRegular r:id="rId3" w:fontKey="{DB5C93E2-7D42-4BBC-8232-5805FB39F9BA}"/>
  </w:font>
  <w:font w:name="Century">
    <w:panose1 w:val="02040604050505020304"/>
    <w:charset w:val="00"/>
    <w:family w:val="roma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0D4D877E-37D3-483D-AA52-AD7471E55A88}"/>
  </w:font>
  <w:font w:name="华文中宋">
    <w:panose1 w:val="02010600040101010101"/>
    <w:charset w:val="86"/>
    <w:family w:val="auto"/>
    <w:pitch w:val="default"/>
    <w:sig w:usb0="00000287" w:usb1="080F0000" w:usb2="00000000" w:usb3="00000000" w:csb0="0004009F" w:csb1="DFD70000"/>
    <w:embedRegular r:id="rId5" w:fontKey="{5532C4F5-B745-4D1E-93DE-B555D4E1305C}"/>
  </w:font>
  <w:font w:name="Wingdings 2">
    <w:panose1 w:val="05020102010507070707"/>
    <w:charset w:val="00"/>
    <w:family w:val="auto"/>
    <w:pitch w:val="default"/>
    <w:sig w:usb0="00000000" w:usb1="00000000" w:usb2="00000000" w:usb3="00000000" w:csb0="80000000" w:csb1="00000000"/>
    <w:embedRegular r:id="rId6" w:fontKey="{06482909-24F0-4F10-8479-778A7B37CDF8}"/>
  </w:font>
  <w:font w:name="仿宋">
    <w:panose1 w:val="02010609060101010101"/>
    <w:charset w:val="86"/>
    <w:family w:val="auto"/>
    <w:pitch w:val="default"/>
    <w:sig w:usb0="800002BF" w:usb1="38CF7CFA" w:usb2="00000016" w:usb3="00000000" w:csb0="00040001" w:csb1="00000000"/>
    <w:embedRegular r:id="rId7" w:fontKey="{51457E3D-F2D6-4346-875E-BC3C812E0F30}"/>
  </w:font>
  <w:font w:name="WPSEMBED38">
    <w:panose1 w:val="00000500000000000000"/>
    <w:charset w:val="00"/>
    <w:family w:val="auto"/>
    <w:pitch w:val="default"/>
    <w:sig w:usb0="00000003" w:usb1="00000000" w:usb2="00000000" w:usb3="00000000" w:csb0="00000011" w:csb1="00000000"/>
  </w:font>
  <w:font w:name="WPSEMBED3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169D">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0E0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50E0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B6C2">
    <w:pPr>
      <w:pStyle w:val="25"/>
      <w:jc w:val="both"/>
      <w:rPr>
        <w:rFonts w:hint="default" w:ascii="微软雅黑" w:hAnsi="微软雅黑" w:eastAsia="宋体"/>
        <w:sz w:val="21"/>
        <w:szCs w:val="21"/>
        <w:lang w:val="en-US" w:eastAsia="zh-CN"/>
      </w:rPr>
    </w:pP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71"/>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F0A221A"/>
    <w:multiLevelType w:val="multilevel"/>
    <w:tmpl w:val="0F0A221A"/>
    <w:lvl w:ilvl="0" w:tentative="0">
      <w:start w:val="1"/>
      <w:numFmt w:val="bullet"/>
      <w:lvlText w:val=""/>
      <w:lvlJc w:val="left"/>
      <w:pPr>
        <w:tabs>
          <w:tab w:val="left" w:pos="1324"/>
        </w:tabs>
        <w:ind w:left="1304" w:hanging="340"/>
      </w:pPr>
      <w:rPr>
        <w:rFonts w:hint="default" w:ascii="Wingdings" w:hAnsi="Wingdings"/>
        <w:color w:val="auto"/>
        <w:sz w:val="11"/>
      </w:rPr>
    </w:lvl>
    <w:lvl w:ilvl="1" w:tentative="0">
      <w:start w:val="1"/>
      <w:numFmt w:val="bullet"/>
      <w:pStyle w:val="102"/>
      <w:lvlText w:val=""/>
      <w:lvlJc w:val="left"/>
      <w:pPr>
        <w:tabs>
          <w:tab w:val="left" w:pos="3528"/>
        </w:tabs>
        <w:ind w:left="3528" w:hanging="420"/>
      </w:pPr>
      <w:rPr>
        <w:rFonts w:hint="default" w:ascii="Wingdings" w:hAnsi="Wingdings"/>
      </w:rPr>
    </w:lvl>
    <w:lvl w:ilvl="2" w:tentative="0">
      <w:start w:val="1"/>
      <w:numFmt w:val="bullet"/>
      <w:lvlText w:val=""/>
      <w:lvlJc w:val="left"/>
      <w:pPr>
        <w:tabs>
          <w:tab w:val="left" w:pos="3948"/>
        </w:tabs>
        <w:ind w:left="3948" w:hanging="420"/>
      </w:pPr>
      <w:rPr>
        <w:rFonts w:hint="default" w:ascii="Wingdings" w:hAnsi="Wingdings"/>
      </w:rPr>
    </w:lvl>
    <w:lvl w:ilvl="3" w:tentative="0">
      <w:start w:val="1"/>
      <w:numFmt w:val="bullet"/>
      <w:lvlText w:val=""/>
      <w:lvlJc w:val="left"/>
      <w:pPr>
        <w:tabs>
          <w:tab w:val="left" w:pos="4368"/>
        </w:tabs>
        <w:ind w:left="4368" w:hanging="420"/>
      </w:pPr>
      <w:rPr>
        <w:rFonts w:hint="default" w:ascii="Wingdings" w:hAnsi="Wingdings"/>
      </w:rPr>
    </w:lvl>
    <w:lvl w:ilvl="4" w:tentative="0">
      <w:start w:val="1"/>
      <w:numFmt w:val="bullet"/>
      <w:lvlText w:val=""/>
      <w:lvlJc w:val="left"/>
      <w:pPr>
        <w:tabs>
          <w:tab w:val="left" w:pos="4788"/>
        </w:tabs>
        <w:ind w:left="4788" w:hanging="420"/>
      </w:pPr>
      <w:rPr>
        <w:rFonts w:hint="default" w:ascii="Wingdings" w:hAnsi="Wingdings"/>
      </w:rPr>
    </w:lvl>
    <w:lvl w:ilvl="5" w:tentative="0">
      <w:start w:val="1"/>
      <w:numFmt w:val="bullet"/>
      <w:lvlText w:val=""/>
      <w:lvlJc w:val="left"/>
      <w:pPr>
        <w:tabs>
          <w:tab w:val="left" w:pos="5208"/>
        </w:tabs>
        <w:ind w:left="5208" w:hanging="420"/>
      </w:pPr>
      <w:rPr>
        <w:rFonts w:hint="default" w:ascii="Wingdings" w:hAnsi="Wingdings"/>
      </w:rPr>
    </w:lvl>
    <w:lvl w:ilvl="6" w:tentative="0">
      <w:start w:val="1"/>
      <w:numFmt w:val="bullet"/>
      <w:lvlText w:val=""/>
      <w:lvlJc w:val="left"/>
      <w:pPr>
        <w:tabs>
          <w:tab w:val="left" w:pos="5628"/>
        </w:tabs>
        <w:ind w:left="5628" w:hanging="420"/>
      </w:pPr>
      <w:rPr>
        <w:rFonts w:hint="default" w:ascii="Wingdings" w:hAnsi="Wingdings"/>
      </w:rPr>
    </w:lvl>
    <w:lvl w:ilvl="7" w:tentative="0">
      <w:start w:val="1"/>
      <w:numFmt w:val="bullet"/>
      <w:lvlText w:val=""/>
      <w:lvlJc w:val="left"/>
      <w:pPr>
        <w:tabs>
          <w:tab w:val="left" w:pos="6048"/>
        </w:tabs>
        <w:ind w:left="6048" w:hanging="420"/>
      </w:pPr>
      <w:rPr>
        <w:rFonts w:hint="default" w:ascii="Wingdings" w:hAnsi="Wingdings"/>
      </w:rPr>
    </w:lvl>
    <w:lvl w:ilvl="8" w:tentative="0">
      <w:start w:val="1"/>
      <w:numFmt w:val="bullet"/>
      <w:lvlText w:val=""/>
      <w:lvlJc w:val="left"/>
      <w:pPr>
        <w:tabs>
          <w:tab w:val="left" w:pos="6468"/>
        </w:tabs>
        <w:ind w:left="6468" w:hanging="420"/>
      </w:pPr>
      <w:rPr>
        <w:rFonts w:hint="default" w:ascii="Wingdings" w:hAnsi="Wingdings"/>
      </w:rPr>
    </w:lvl>
  </w:abstractNum>
  <w:abstractNum w:abstractNumId="2">
    <w:nsid w:val="4C6A2895"/>
    <w:multiLevelType w:val="singleLevel"/>
    <w:tmpl w:val="4C6A2895"/>
    <w:lvl w:ilvl="0" w:tentative="0">
      <w:start w:val="1"/>
      <w:numFmt w:val="chineseCounting"/>
      <w:suff w:val="nothing"/>
      <w:lvlText w:val="%1、"/>
      <w:lvlJc w:val="left"/>
      <w:rPr>
        <w:rFonts w:hint="eastAsia"/>
      </w:rPr>
    </w:lvl>
  </w:abstractNum>
  <w:abstractNum w:abstractNumId="3">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4"/>
      <w:suff w:val="nothing"/>
      <w:lvlText w:val="(%3)"/>
      <w:lvlJc w:val="left"/>
      <w:pPr>
        <w:ind w:left="0" w:firstLine="0"/>
      </w:pPr>
    </w:lvl>
    <w:lvl w:ilvl="3" w:tentative="0">
      <w:start w:val="1"/>
      <w:numFmt w:val="decimal"/>
      <w:pStyle w:val="5"/>
      <w:suff w:val="nothing"/>
      <w:lvlText w:val="%4、"/>
      <w:lvlJc w:val="left"/>
      <w:pPr>
        <w:ind w:left="0" w:firstLine="0"/>
      </w:pPr>
    </w:lvl>
    <w:lvl w:ilvl="4" w:tentative="0">
      <w:start w:val="1"/>
      <w:numFmt w:val="upperLetter"/>
      <w:pStyle w:val="6"/>
      <w:suff w:val="nothing"/>
      <w:lvlText w:val="%5、"/>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4">
    <w:nsid w:val="68251EA4"/>
    <w:multiLevelType w:val="multilevel"/>
    <w:tmpl w:val="68251EA4"/>
    <w:lvl w:ilvl="0" w:tentative="0">
      <w:start w:val="1"/>
      <w:numFmt w:val="decimal"/>
      <w:lvlText w:val="%1、"/>
      <w:lvlJc w:val="left"/>
      <w:pPr>
        <w:tabs>
          <w:tab w:val="left" w:pos="360"/>
        </w:tabs>
        <w:ind w:left="360" w:hanging="360"/>
      </w:pPr>
    </w:lvl>
    <w:lvl w:ilvl="1" w:tentative="0">
      <w:start w:val="1"/>
      <w:numFmt w:val="bullet"/>
      <w:pStyle w:val="87"/>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1616C9F"/>
    <w:multiLevelType w:val="multilevel"/>
    <w:tmpl w:val="71616C9F"/>
    <w:lvl w:ilvl="0" w:tentative="0">
      <w:start w:val="1"/>
      <w:numFmt w:val="decimal"/>
      <w:lvlText w:val="%1."/>
      <w:lvlJc w:val="left"/>
      <w:pPr>
        <w:tabs>
          <w:tab w:val="left" w:pos="425"/>
        </w:tabs>
        <w:ind w:left="425" w:hanging="425"/>
      </w:pPr>
    </w:lvl>
    <w:lvl w:ilvl="1" w:tentative="0">
      <w:start w:val="1"/>
      <w:numFmt w:val="decimal"/>
      <w:pStyle w:val="72"/>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EF698E"/>
    <w:rsid w:val="00103DAA"/>
    <w:rsid w:val="00116CA9"/>
    <w:rsid w:val="0012593A"/>
    <w:rsid w:val="00191FD1"/>
    <w:rsid w:val="001A1EC6"/>
    <w:rsid w:val="001C4728"/>
    <w:rsid w:val="001E27C7"/>
    <w:rsid w:val="001E63CE"/>
    <w:rsid w:val="00325FFB"/>
    <w:rsid w:val="003F0B2A"/>
    <w:rsid w:val="0042756A"/>
    <w:rsid w:val="00491F77"/>
    <w:rsid w:val="004C6B37"/>
    <w:rsid w:val="00526816"/>
    <w:rsid w:val="005B7290"/>
    <w:rsid w:val="005F7E65"/>
    <w:rsid w:val="00694D28"/>
    <w:rsid w:val="006A4D9C"/>
    <w:rsid w:val="00710A67"/>
    <w:rsid w:val="007A585E"/>
    <w:rsid w:val="007F737F"/>
    <w:rsid w:val="00811C36"/>
    <w:rsid w:val="008B4FC0"/>
    <w:rsid w:val="008C35B1"/>
    <w:rsid w:val="009C51AD"/>
    <w:rsid w:val="009C6A67"/>
    <w:rsid w:val="009E45B7"/>
    <w:rsid w:val="00A01A8D"/>
    <w:rsid w:val="00A10F1B"/>
    <w:rsid w:val="00A35A08"/>
    <w:rsid w:val="00A77419"/>
    <w:rsid w:val="00AA1398"/>
    <w:rsid w:val="00BC714D"/>
    <w:rsid w:val="00C4179C"/>
    <w:rsid w:val="00C531A8"/>
    <w:rsid w:val="00CB7E2E"/>
    <w:rsid w:val="00D12255"/>
    <w:rsid w:val="00D2550E"/>
    <w:rsid w:val="00D76562"/>
    <w:rsid w:val="00EF698E"/>
    <w:rsid w:val="00F67B75"/>
    <w:rsid w:val="00FA12D5"/>
    <w:rsid w:val="00FB49D0"/>
    <w:rsid w:val="00FD5C10"/>
    <w:rsid w:val="02336D04"/>
    <w:rsid w:val="023D0315"/>
    <w:rsid w:val="02704DC4"/>
    <w:rsid w:val="037C1244"/>
    <w:rsid w:val="056F157C"/>
    <w:rsid w:val="065F7326"/>
    <w:rsid w:val="06DC0977"/>
    <w:rsid w:val="06F93790"/>
    <w:rsid w:val="095950E1"/>
    <w:rsid w:val="09C65DA0"/>
    <w:rsid w:val="09CC6997"/>
    <w:rsid w:val="0AAA2B3A"/>
    <w:rsid w:val="0AC21105"/>
    <w:rsid w:val="0B770F9F"/>
    <w:rsid w:val="0C505F4E"/>
    <w:rsid w:val="0DC57359"/>
    <w:rsid w:val="0DF17D40"/>
    <w:rsid w:val="0E937FC9"/>
    <w:rsid w:val="0F19726E"/>
    <w:rsid w:val="114F38E6"/>
    <w:rsid w:val="11535CDA"/>
    <w:rsid w:val="11C54518"/>
    <w:rsid w:val="123E24E6"/>
    <w:rsid w:val="12993BC0"/>
    <w:rsid w:val="129E41AE"/>
    <w:rsid w:val="13196AAF"/>
    <w:rsid w:val="139D7038"/>
    <w:rsid w:val="15F809B7"/>
    <w:rsid w:val="161517B0"/>
    <w:rsid w:val="169165E0"/>
    <w:rsid w:val="1814123E"/>
    <w:rsid w:val="18F97167"/>
    <w:rsid w:val="194346C2"/>
    <w:rsid w:val="197E5B65"/>
    <w:rsid w:val="1A457233"/>
    <w:rsid w:val="1B0D2989"/>
    <w:rsid w:val="1B5736C2"/>
    <w:rsid w:val="1B9B78E9"/>
    <w:rsid w:val="1C10090C"/>
    <w:rsid w:val="1D9303D6"/>
    <w:rsid w:val="1E7E5125"/>
    <w:rsid w:val="1EE04B5B"/>
    <w:rsid w:val="1F621BCF"/>
    <w:rsid w:val="2090378D"/>
    <w:rsid w:val="21E55C87"/>
    <w:rsid w:val="22B660C8"/>
    <w:rsid w:val="23A91C6E"/>
    <w:rsid w:val="245B6F27"/>
    <w:rsid w:val="24AE52A6"/>
    <w:rsid w:val="24EB4CD7"/>
    <w:rsid w:val="26377520"/>
    <w:rsid w:val="270F224B"/>
    <w:rsid w:val="27344854"/>
    <w:rsid w:val="280A709F"/>
    <w:rsid w:val="2A7E071D"/>
    <w:rsid w:val="2B814124"/>
    <w:rsid w:val="2C136339"/>
    <w:rsid w:val="2C2334C1"/>
    <w:rsid w:val="2CE93E82"/>
    <w:rsid w:val="2D1131C6"/>
    <w:rsid w:val="2EB40924"/>
    <w:rsid w:val="2F7C66DC"/>
    <w:rsid w:val="308A07FE"/>
    <w:rsid w:val="311F752F"/>
    <w:rsid w:val="325B32C9"/>
    <w:rsid w:val="35D90DB1"/>
    <w:rsid w:val="37922808"/>
    <w:rsid w:val="379E5CC5"/>
    <w:rsid w:val="38026B59"/>
    <w:rsid w:val="3A812F99"/>
    <w:rsid w:val="3A8C5E79"/>
    <w:rsid w:val="3BBC60A6"/>
    <w:rsid w:val="3F253DB0"/>
    <w:rsid w:val="3FB82A05"/>
    <w:rsid w:val="417E3DFD"/>
    <w:rsid w:val="41D3764F"/>
    <w:rsid w:val="438A4CDB"/>
    <w:rsid w:val="4446091D"/>
    <w:rsid w:val="44E04611"/>
    <w:rsid w:val="44E93C84"/>
    <w:rsid w:val="47370CD6"/>
    <w:rsid w:val="47BB1907"/>
    <w:rsid w:val="494A32E5"/>
    <w:rsid w:val="4AF82B51"/>
    <w:rsid w:val="4BA33329"/>
    <w:rsid w:val="4CC92EA4"/>
    <w:rsid w:val="4CEF24D0"/>
    <w:rsid w:val="4D5B5E77"/>
    <w:rsid w:val="4D6D0CA9"/>
    <w:rsid w:val="4DD12870"/>
    <w:rsid w:val="4DE57AEB"/>
    <w:rsid w:val="4E0B566E"/>
    <w:rsid w:val="4EA869D5"/>
    <w:rsid w:val="4F171CAA"/>
    <w:rsid w:val="4FFE4C87"/>
    <w:rsid w:val="520E0886"/>
    <w:rsid w:val="5245699D"/>
    <w:rsid w:val="52825B1B"/>
    <w:rsid w:val="531771FB"/>
    <w:rsid w:val="54947768"/>
    <w:rsid w:val="55EC5382"/>
    <w:rsid w:val="574F6A68"/>
    <w:rsid w:val="57B329CD"/>
    <w:rsid w:val="5C1E200D"/>
    <w:rsid w:val="5C1E46C6"/>
    <w:rsid w:val="5C447CC6"/>
    <w:rsid w:val="5C485C9E"/>
    <w:rsid w:val="5C9C36AB"/>
    <w:rsid w:val="5DA84284"/>
    <w:rsid w:val="5DE80ECD"/>
    <w:rsid w:val="5EC82005"/>
    <w:rsid w:val="5F913430"/>
    <w:rsid w:val="60D855F0"/>
    <w:rsid w:val="61307288"/>
    <w:rsid w:val="616F7757"/>
    <w:rsid w:val="62023FFF"/>
    <w:rsid w:val="62DF2368"/>
    <w:rsid w:val="635822A8"/>
    <w:rsid w:val="63EF6841"/>
    <w:rsid w:val="63FE11A3"/>
    <w:rsid w:val="63FE7E5B"/>
    <w:rsid w:val="64805EF8"/>
    <w:rsid w:val="669F4C8B"/>
    <w:rsid w:val="67E87419"/>
    <w:rsid w:val="68AE3C04"/>
    <w:rsid w:val="69961435"/>
    <w:rsid w:val="6C7A3290"/>
    <w:rsid w:val="6C9B373C"/>
    <w:rsid w:val="6CE95CBB"/>
    <w:rsid w:val="6F152B37"/>
    <w:rsid w:val="6F3538B1"/>
    <w:rsid w:val="6F830183"/>
    <w:rsid w:val="6F926B42"/>
    <w:rsid w:val="6FCE5881"/>
    <w:rsid w:val="70256131"/>
    <w:rsid w:val="70830372"/>
    <w:rsid w:val="71211F2C"/>
    <w:rsid w:val="71450340"/>
    <w:rsid w:val="7249798C"/>
    <w:rsid w:val="724C4D86"/>
    <w:rsid w:val="72F83160"/>
    <w:rsid w:val="737C5B3F"/>
    <w:rsid w:val="73E506E6"/>
    <w:rsid w:val="7614074F"/>
    <w:rsid w:val="764D389B"/>
    <w:rsid w:val="768710E2"/>
    <w:rsid w:val="76E063E5"/>
    <w:rsid w:val="777A2396"/>
    <w:rsid w:val="777B2A56"/>
    <w:rsid w:val="77BC29AE"/>
    <w:rsid w:val="79904903"/>
    <w:rsid w:val="79ED7A86"/>
    <w:rsid w:val="7B132F18"/>
    <w:rsid w:val="7B2A3E24"/>
    <w:rsid w:val="7DC66335"/>
    <w:rsid w:val="7DD173C1"/>
    <w:rsid w:val="7F520711"/>
    <w:rsid w:val="7FCE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link w:val="50"/>
    <w:qFormat/>
    <w:uiPriority w:val="0"/>
    <w:pPr>
      <w:keepNext/>
      <w:keepLines/>
      <w:adjustRightInd w:val="0"/>
      <w:spacing w:before="260" w:after="260" w:line="416" w:lineRule="atLeast"/>
      <w:jc w:val="left"/>
      <w:outlineLvl w:val="1"/>
    </w:pPr>
    <w:rPr>
      <w:rFonts w:ascii="Arial" w:hAnsi="Arial" w:eastAsia="黑体"/>
      <w:b/>
      <w:bCs/>
      <w:kern w:val="0"/>
      <w:sz w:val="32"/>
      <w:szCs w:val="32"/>
    </w:rPr>
  </w:style>
  <w:style w:type="paragraph" w:styleId="4">
    <w:name w:val="heading 3"/>
    <w:basedOn w:val="1"/>
    <w:next w:val="1"/>
    <w:link w:val="51"/>
    <w:qFormat/>
    <w:uiPriority w:val="0"/>
    <w:pPr>
      <w:keepNext/>
      <w:keepLines/>
      <w:numPr>
        <w:ilvl w:val="2"/>
        <w:numId w:val="1"/>
      </w:numPr>
      <w:adjustRightInd w:val="0"/>
      <w:spacing w:before="260" w:after="260" w:line="416" w:lineRule="atLeast"/>
      <w:jc w:val="left"/>
      <w:outlineLvl w:val="2"/>
    </w:pPr>
    <w:rPr>
      <w:b/>
      <w:bCs/>
      <w:kern w:val="0"/>
      <w:sz w:val="32"/>
      <w:szCs w:val="32"/>
    </w:rPr>
  </w:style>
  <w:style w:type="paragraph" w:styleId="5">
    <w:name w:val="heading 4"/>
    <w:basedOn w:val="1"/>
    <w:next w:val="1"/>
    <w:link w:val="52"/>
    <w:qFormat/>
    <w:uiPriority w:val="0"/>
    <w:pPr>
      <w:keepNext/>
      <w:keepLines/>
      <w:numPr>
        <w:ilvl w:val="3"/>
        <w:numId w:val="1"/>
      </w:numPr>
      <w:adjustRightInd w:val="0"/>
      <w:spacing w:before="280" w:after="290" w:line="376" w:lineRule="atLeast"/>
      <w:jc w:val="left"/>
      <w:outlineLvl w:val="3"/>
    </w:pPr>
    <w:rPr>
      <w:rFonts w:ascii="Arial" w:hAnsi="Arial" w:eastAsia="黑体"/>
      <w:b/>
      <w:bCs/>
      <w:kern w:val="0"/>
      <w:sz w:val="28"/>
      <w:szCs w:val="28"/>
    </w:rPr>
  </w:style>
  <w:style w:type="paragraph" w:styleId="6">
    <w:name w:val="heading 5"/>
    <w:basedOn w:val="1"/>
    <w:next w:val="7"/>
    <w:link w:val="53"/>
    <w:qFormat/>
    <w:uiPriority w:val="0"/>
    <w:pPr>
      <w:keepNext/>
      <w:keepLines/>
      <w:numPr>
        <w:ilvl w:val="4"/>
        <w:numId w:val="1"/>
      </w:numPr>
      <w:adjustRightInd w:val="0"/>
      <w:spacing w:before="280" w:after="290" w:line="376" w:lineRule="atLeast"/>
      <w:jc w:val="left"/>
      <w:outlineLvl w:val="4"/>
    </w:pPr>
    <w:rPr>
      <w:b/>
      <w:bCs/>
      <w:kern w:val="0"/>
      <w:sz w:val="28"/>
      <w:szCs w:val="28"/>
    </w:rPr>
  </w:style>
  <w:style w:type="paragraph" w:styleId="8">
    <w:name w:val="heading 6"/>
    <w:basedOn w:val="1"/>
    <w:next w:val="1"/>
    <w:link w:val="54"/>
    <w:qFormat/>
    <w:uiPriority w:val="0"/>
    <w:pPr>
      <w:keepNext/>
      <w:keepLines/>
      <w:numPr>
        <w:ilvl w:val="5"/>
        <w:numId w:val="1"/>
      </w:numPr>
      <w:adjustRightInd w:val="0"/>
      <w:spacing w:before="240" w:after="64" w:line="320" w:lineRule="atLeast"/>
      <w:jc w:val="left"/>
      <w:outlineLvl w:val="5"/>
    </w:pPr>
    <w:rPr>
      <w:rFonts w:ascii="Arial" w:hAnsi="Arial" w:eastAsia="黑体"/>
      <w:b/>
      <w:bCs/>
      <w:kern w:val="0"/>
      <w:sz w:val="24"/>
    </w:rPr>
  </w:style>
  <w:style w:type="paragraph" w:styleId="9">
    <w:name w:val="heading 7"/>
    <w:basedOn w:val="1"/>
    <w:next w:val="1"/>
    <w:link w:val="55"/>
    <w:qFormat/>
    <w:uiPriority w:val="0"/>
    <w:pPr>
      <w:keepNext/>
      <w:keepLines/>
      <w:numPr>
        <w:ilvl w:val="6"/>
        <w:numId w:val="1"/>
      </w:numPr>
      <w:adjustRightInd w:val="0"/>
      <w:spacing w:before="240" w:after="64" w:line="320" w:lineRule="atLeast"/>
      <w:jc w:val="left"/>
      <w:outlineLvl w:val="6"/>
    </w:pPr>
    <w:rPr>
      <w:b/>
      <w:bCs/>
      <w:kern w:val="0"/>
      <w:sz w:val="24"/>
    </w:rPr>
  </w:style>
  <w:style w:type="paragraph" w:styleId="10">
    <w:name w:val="heading 8"/>
    <w:basedOn w:val="1"/>
    <w:next w:val="1"/>
    <w:link w:val="56"/>
    <w:qFormat/>
    <w:uiPriority w:val="0"/>
    <w:pPr>
      <w:keepNext/>
      <w:keepLines/>
      <w:numPr>
        <w:ilvl w:val="7"/>
        <w:numId w:val="1"/>
      </w:numPr>
      <w:adjustRightInd w:val="0"/>
      <w:spacing w:before="240" w:after="64" w:line="320" w:lineRule="atLeast"/>
      <w:jc w:val="left"/>
      <w:outlineLvl w:val="7"/>
    </w:pPr>
    <w:rPr>
      <w:rFonts w:ascii="Arial" w:hAnsi="Arial" w:eastAsia="黑体"/>
      <w:kern w:val="0"/>
      <w:sz w:val="24"/>
    </w:rPr>
  </w:style>
  <w:style w:type="paragraph" w:styleId="11">
    <w:name w:val="heading 9"/>
    <w:basedOn w:val="1"/>
    <w:next w:val="1"/>
    <w:link w:val="57"/>
    <w:qFormat/>
    <w:uiPriority w:val="0"/>
    <w:pPr>
      <w:keepNext/>
      <w:keepLines/>
      <w:numPr>
        <w:ilvl w:val="8"/>
        <w:numId w:val="1"/>
      </w:numPr>
      <w:adjustRightInd w:val="0"/>
      <w:spacing w:before="240" w:after="64" w:line="320" w:lineRule="atLeast"/>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60"/>
    <w:qFormat/>
    <w:uiPriority w:val="0"/>
    <w:pPr>
      <w:spacing w:after="120"/>
    </w:pPr>
  </w:style>
  <w:style w:type="paragraph" w:styleId="12">
    <w:name w:val="toc 7"/>
    <w:basedOn w:val="1"/>
    <w:next w:val="1"/>
    <w:semiHidden/>
    <w:qFormat/>
    <w:uiPriority w:val="0"/>
    <w:pPr>
      <w:ind w:left="1260"/>
      <w:jc w:val="left"/>
    </w:pPr>
    <w:rPr>
      <w:szCs w:val="21"/>
    </w:rPr>
  </w:style>
  <w:style w:type="paragraph" w:styleId="13">
    <w:name w:val="Normal Indent"/>
    <w:basedOn w:val="1"/>
    <w:qFormat/>
    <w:uiPriority w:val="0"/>
    <w:pPr>
      <w:ind w:firstLine="420"/>
    </w:pPr>
    <w:rPr>
      <w:szCs w:val="20"/>
    </w:rPr>
  </w:style>
  <w:style w:type="paragraph" w:styleId="14">
    <w:name w:val="Document Map"/>
    <w:basedOn w:val="1"/>
    <w:link w:val="66"/>
    <w:semiHidden/>
    <w:qFormat/>
    <w:uiPriority w:val="0"/>
    <w:pPr>
      <w:shd w:val="clear" w:color="auto" w:fill="000080"/>
    </w:pPr>
    <w:rPr>
      <w:rFonts w:ascii="Tahoma" w:hAnsi="Tahoma"/>
      <w:sz w:val="24"/>
    </w:rPr>
  </w:style>
  <w:style w:type="paragraph" w:styleId="15">
    <w:name w:val="annotation text"/>
    <w:basedOn w:val="1"/>
    <w:link w:val="58"/>
    <w:semiHidden/>
    <w:qFormat/>
    <w:uiPriority w:val="0"/>
    <w:pPr>
      <w:spacing w:line="300" w:lineRule="auto"/>
      <w:ind w:firstLine="200" w:firstLineChars="200"/>
      <w:jc w:val="left"/>
    </w:pPr>
    <w:rPr>
      <w:sz w:val="24"/>
    </w:rPr>
  </w:style>
  <w:style w:type="paragraph" w:styleId="16">
    <w:name w:val="Body Text Indent"/>
    <w:basedOn w:val="1"/>
    <w:link w:val="61"/>
    <w:qFormat/>
    <w:uiPriority w:val="0"/>
    <w:pPr>
      <w:ind w:firstLine="420"/>
    </w:pPr>
    <w:rPr>
      <w:rFonts w:ascii="Tahoma" w:hAnsi="Tahoma"/>
      <w:sz w:val="28"/>
    </w:rPr>
  </w:style>
  <w:style w:type="paragraph" w:styleId="17">
    <w:name w:val="toc 5"/>
    <w:basedOn w:val="1"/>
    <w:next w:val="1"/>
    <w:semiHidden/>
    <w:qFormat/>
    <w:uiPriority w:val="0"/>
    <w:pPr>
      <w:ind w:left="840"/>
      <w:jc w:val="left"/>
    </w:pPr>
    <w:rPr>
      <w:szCs w:val="21"/>
    </w:rPr>
  </w:style>
  <w:style w:type="paragraph" w:styleId="18">
    <w:name w:val="toc 3"/>
    <w:basedOn w:val="1"/>
    <w:next w:val="1"/>
    <w:semiHidden/>
    <w:qFormat/>
    <w:uiPriority w:val="0"/>
    <w:pPr>
      <w:ind w:left="420"/>
      <w:jc w:val="left"/>
    </w:pPr>
    <w:rPr>
      <w:rFonts w:ascii="Tahoma" w:hAnsi="Tahoma"/>
    </w:rPr>
  </w:style>
  <w:style w:type="paragraph" w:styleId="19">
    <w:name w:val="Plain Text"/>
    <w:basedOn w:val="1"/>
    <w:link w:val="67"/>
    <w:qFormat/>
    <w:uiPriority w:val="0"/>
    <w:pPr>
      <w:adjustRightInd w:val="0"/>
      <w:spacing w:line="360" w:lineRule="atLeast"/>
      <w:jc w:val="left"/>
    </w:pPr>
    <w:rPr>
      <w:rFonts w:ascii="宋体" w:hAnsi="Courier New"/>
      <w:kern w:val="0"/>
      <w:szCs w:val="21"/>
    </w:rPr>
  </w:style>
  <w:style w:type="paragraph" w:styleId="20">
    <w:name w:val="toc 8"/>
    <w:basedOn w:val="1"/>
    <w:next w:val="1"/>
    <w:semiHidden/>
    <w:qFormat/>
    <w:uiPriority w:val="0"/>
    <w:pPr>
      <w:ind w:left="1470"/>
      <w:jc w:val="left"/>
    </w:pPr>
    <w:rPr>
      <w:szCs w:val="21"/>
    </w:rPr>
  </w:style>
  <w:style w:type="paragraph" w:styleId="21">
    <w:name w:val="Date"/>
    <w:basedOn w:val="1"/>
    <w:next w:val="1"/>
    <w:link w:val="62"/>
    <w:qFormat/>
    <w:uiPriority w:val="0"/>
    <w:rPr>
      <w:rFonts w:ascii="Tahoma" w:hAnsi="Tahoma" w:eastAsia="黑体"/>
      <w:sz w:val="28"/>
    </w:rPr>
  </w:style>
  <w:style w:type="paragraph" w:styleId="22">
    <w:name w:val="Body Text Indent 2"/>
    <w:basedOn w:val="1"/>
    <w:link w:val="64"/>
    <w:qFormat/>
    <w:uiPriority w:val="0"/>
    <w:pPr>
      <w:adjustRightInd w:val="0"/>
      <w:spacing w:after="120" w:line="480" w:lineRule="auto"/>
      <w:ind w:left="200" w:leftChars="200"/>
      <w:jc w:val="left"/>
    </w:pPr>
    <w:rPr>
      <w:kern w:val="0"/>
      <w:sz w:val="24"/>
      <w:szCs w:val="20"/>
    </w:rPr>
  </w:style>
  <w:style w:type="paragraph" w:styleId="23">
    <w:name w:val="Balloon Text"/>
    <w:basedOn w:val="1"/>
    <w:link w:val="69"/>
    <w:semiHidden/>
    <w:qFormat/>
    <w:uiPriority w:val="0"/>
    <w:rPr>
      <w:sz w:val="18"/>
      <w:szCs w:val="18"/>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spacing w:before="120" w:after="120"/>
      <w:jc w:val="left"/>
    </w:pPr>
    <w:rPr>
      <w:b/>
      <w:bCs/>
      <w:caps/>
    </w:rPr>
  </w:style>
  <w:style w:type="paragraph" w:styleId="27">
    <w:name w:val="toc 4"/>
    <w:basedOn w:val="1"/>
    <w:next w:val="1"/>
    <w:semiHidden/>
    <w:qFormat/>
    <w:uiPriority w:val="0"/>
    <w:pPr>
      <w:ind w:left="630"/>
      <w:jc w:val="left"/>
    </w:pPr>
    <w:rPr>
      <w:szCs w:val="21"/>
    </w:rPr>
  </w:style>
  <w:style w:type="paragraph" w:styleId="28">
    <w:name w:val="toc 6"/>
    <w:basedOn w:val="1"/>
    <w:next w:val="1"/>
    <w:semiHidden/>
    <w:qFormat/>
    <w:uiPriority w:val="0"/>
    <w:pPr>
      <w:ind w:left="1050"/>
      <w:jc w:val="left"/>
    </w:pPr>
    <w:rPr>
      <w:szCs w:val="21"/>
    </w:rPr>
  </w:style>
  <w:style w:type="paragraph" w:styleId="29">
    <w:name w:val="Body Text Indent 3"/>
    <w:basedOn w:val="1"/>
    <w:link w:val="65"/>
    <w:qFormat/>
    <w:uiPriority w:val="0"/>
    <w:pPr>
      <w:spacing w:before="120" w:line="360" w:lineRule="atLeast"/>
      <w:ind w:firstLine="540"/>
    </w:pPr>
    <w:rPr>
      <w:rFonts w:ascii="Courier New" w:hAnsi="Courier New"/>
      <w:szCs w:val="20"/>
    </w:rPr>
  </w:style>
  <w:style w:type="paragraph" w:styleId="30">
    <w:name w:val="toc 2"/>
    <w:basedOn w:val="1"/>
    <w:next w:val="1"/>
    <w:semiHidden/>
    <w:qFormat/>
    <w:uiPriority w:val="0"/>
    <w:pPr>
      <w:ind w:left="210"/>
      <w:jc w:val="left"/>
    </w:pPr>
    <w:rPr>
      <w:smallCaps/>
    </w:rPr>
  </w:style>
  <w:style w:type="paragraph" w:styleId="31">
    <w:name w:val="toc 9"/>
    <w:basedOn w:val="1"/>
    <w:next w:val="1"/>
    <w:semiHidden/>
    <w:qFormat/>
    <w:uiPriority w:val="0"/>
    <w:pPr>
      <w:ind w:left="1680"/>
      <w:jc w:val="left"/>
    </w:pPr>
    <w:rPr>
      <w:szCs w:val="21"/>
    </w:rPr>
  </w:style>
  <w:style w:type="paragraph" w:styleId="32">
    <w:name w:val="Normal (Web)"/>
    <w:basedOn w:val="1"/>
    <w:qFormat/>
    <w:uiPriority w:val="99"/>
    <w:pPr>
      <w:widowControl/>
      <w:spacing w:before="100" w:beforeAutospacing="1" w:after="100" w:afterAutospacing="1"/>
      <w:jc w:val="left"/>
    </w:pPr>
    <w:rPr>
      <w:rFonts w:ascii="Wonder Arial" w:hAnsi="Wonder Arial" w:eastAsia="Wonder Arial" w:cs="Tahoma"/>
      <w:color w:val="000000"/>
      <w:kern w:val="0"/>
      <w:sz w:val="24"/>
    </w:rPr>
  </w:style>
  <w:style w:type="paragraph" w:styleId="33">
    <w:name w:val="index 1"/>
    <w:basedOn w:val="1"/>
    <w:next w:val="1"/>
    <w:semiHidden/>
    <w:qFormat/>
    <w:uiPriority w:val="0"/>
    <w:rPr>
      <w:rFonts w:ascii="Tahoma" w:hAnsi="Tahoma"/>
      <w:sz w:val="24"/>
    </w:rPr>
  </w:style>
  <w:style w:type="paragraph" w:styleId="34">
    <w:name w:val="Title"/>
    <w:basedOn w:val="1"/>
    <w:next w:val="1"/>
    <w:link w:val="59"/>
    <w:qFormat/>
    <w:uiPriority w:val="0"/>
    <w:pPr>
      <w:pageBreakBefore/>
      <w:widowControl/>
      <w:spacing w:before="2280" w:after="7200"/>
      <w:jc w:val="center"/>
      <w:outlineLvl w:val="0"/>
    </w:pPr>
    <w:rPr>
      <w:rFonts w:ascii="Tahoma" w:hAnsi="Tahoma" w:eastAsia="黑体" w:cs="Arial"/>
      <w:bCs/>
      <w:sz w:val="52"/>
      <w:szCs w:val="52"/>
    </w:rPr>
  </w:style>
  <w:style w:type="paragraph" w:styleId="35">
    <w:name w:val="annotation subject"/>
    <w:basedOn w:val="15"/>
    <w:next w:val="15"/>
    <w:link w:val="68"/>
    <w:semiHidden/>
    <w:qFormat/>
    <w:uiPriority w:val="0"/>
    <w:pPr>
      <w:spacing w:line="240" w:lineRule="auto"/>
      <w:ind w:firstLine="0" w:firstLineChars="0"/>
    </w:pPr>
    <w:rPr>
      <w:b/>
      <w:bCs/>
      <w:sz w:val="21"/>
    </w:rPr>
  </w:style>
  <w:style w:type="paragraph" w:styleId="36">
    <w:name w:val="Body Text First Indent"/>
    <w:basedOn w:val="7"/>
    <w:link w:val="63"/>
    <w:qFormat/>
    <w:uiPriority w:val="0"/>
    <w:pPr>
      <w:ind w:firstLine="420" w:firstLineChars="100"/>
    </w:pPr>
    <w:rPr>
      <w:rFonts w:eastAsia="方正仿宋_GB2312"/>
      <w:szCs w:val="20"/>
    </w:rPr>
  </w:style>
  <w:style w:type="table" w:styleId="38">
    <w:name w:val="Table Grid"/>
    <w:basedOn w:val="3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Light List Accent 2"/>
    <w:basedOn w:val="37"/>
    <w:qFormat/>
    <w:uiPriority w:val="61"/>
    <w:rPr>
      <w:rFonts w:ascii="Calibri" w:hAnsi="Calibri" w:eastAsia="宋体" w:cs="Times New Roman"/>
      <w:kern w:val="2"/>
      <w:sz w:val="21"/>
      <w:szCs w:val="22"/>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paragraph" w:customStyle="1" w:styleId="43">
    <w:name w:val="D标题5"/>
    <w:basedOn w:val="6"/>
    <w:next w:val="44"/>
    <w:qFormat/>
    <w:uiPriority w:val="0"/>
    <w:pPr>
      <w:tabs>
        <w:tab w:val="left" w:pos="425"/>
        <w:tab w:val="left" w:pos="560"/>
        <w:tab w:val="left" w:pos="851"/>
      </w:tabs>
      <w:spacing w:before="100" w:beforeAutospacing="1" w:after="100" w:afterAutospacing="1"/>
      <w:ind w:hanging="1008"/>
    </w:pPr>
    <w:rPr>
      <w:rFonts w:eastAsia="黑体"/>
    </w:rPr>
  </w:style>
  <w:style w:type="paragraph" w:customStyle="1" w:styleId="44">
    <w:name w:val="D正文"/>
    <w:basedOn w:val="45"/>
    <w:qFormat/>
    <w:uiPriority w:val="0"/>
    <w:pPr>
      <w:widowControl/>
      <w:spacing w:before="100" w:beforeAutospacing="1" w:after="100" w:afterAutospacing="1"/>
      <w:ind w:left="0" w:leftChars="0"/>
      <w:jc w:val="left"/>
    </w:pPr>
  </w:style>
  <w:style w:type="paragraph" w:customStyle="1" w:styleId="45">
    <w:name w:val="Body Text First Indent 21"/>
    <w:basedOn w:val="46"/>
    <w:qFormat/>
    <w:uiPriority w:val="0"/>
    <w:pPr>
      <w:spacing w:after="120"/>
      <w:ind w:left="420" w:leftChars="200" w:firstLine="420" w:firstLineChars="200"/>
    </w:pPr>
    <w:rPr>
      <w:rFonts w:ascii="Arial" w:hAnsi="Arial"/>
      <w:sz w:val="24"/>
    </w:rPr>
  </w:style>
  <w:style w:type="paragraph" w:customStyle="1" w:styleId="46">
    <w:name w:val="Body Text Indent1"/>
    <w:basedOn w:val="1"/>
    <w:qFormat/>
    <w:uiPriority w:val="0"/>
    <w:pPr>
      <w:spacing w:line="360" w:lineRule="auto"/>
      <w:ind w:firstLine="720" w:firstLineChars="240"/>
    </w:pPr>
    <w:rPr>
      <w:sz w:val="30"/>
      <w:szCs w:val="24"/>
      <w:lang w:val="zh-CN"/>
    </w:rPr>
  </w:style>
  <w:style w:type="character" w:customStyle="1" w:styleId="47">
    <w:name w:val="页眉 Char"/>
    <w:basedOn w:val="40"/>
    <w:link w:val="25"/>
    <w:qFormat/>
    <w:uiPriority w:val="99"/>
    <w:rPr>
      <w:sz w:val="18"/>
      <w:szCs w:val="18"/>
    </w:rPr>
  </w:style>
  <w:style w:type="character" w:customStyle="1" w:styleId="48">
    <w:name w:val="页脚 Char"/>
    <w:basedOn w:val="40"/>
    <w:link w:val="24"/>
    <w:qFormat/>
    <w:uiPriority w:val="99"/>
    <w:rPr>
      <w:sz w:val="18"/>
      <w:szCs w:val="18"/>
    </w:rPr>
  </w:style>
  <w:style w:type="character" w:customStyle="1" w:styleId="49">
    <w:name w:val="标题 1 Char"/>
    <w:basedOn w:val="40"/>
    <w:link w:val="2"/>
    <w:qFormat/>
    <w:uiPriority w:val="0"/>
    <w:rPr>
      <w:rFonts w:ascii="Times New Roman" w:hAnsi="Times New Roman" w:eastAsia="宋体" w:cs="Times New Roman"/>
      <w:b/>
      <w:bCs/>
      <w:kern w:val="44"/>
      <w:sz w:val="44"/>
      <w:szCs w:val="44"/>
    </w:rPr>
  </w:style>
  <w:style w:type="character" w:customStyle="1" w:styleId="50">
    <w:name w:val="标题 2 Char"/>
    <w:basedOn w:val="40"/>
    <w:link w:val="3"/>
    <w:qFormat/>
    <w:uiPriority w:val="0"/>
    <w:rPr>
      <w:rFonts w:ascii="Arial" w:hAnsi="Arial" w:eastAsia="黑体" w:cs="Times New Roman"/>
      <w:b/>
      <w:bCs/>
      <w:kern w:val="0"/>
      <w:sz w:val="32"/>
      <w:szCs w:val="32"/>
    </w:rPr>
  </w:style>
  <w:style w:type="character" w:customStyle="1" w:styleId="51">
    <w:name w:val="标题 3 Char"/>
    <w:basedOn w:val="40"/>
    <w:link w:val="4"/>
    <w:qFormat/>
    <w:uiPriority w:val="0"/>
    <w:rPr>
      <w:rFonts w:ascii="Times New Roman" w:hAnsi="Times New Roman" w:eastAsia="宋体" w:cs="Times New Roman"/>
      <w:b/>
      <w:bCs/>
      <w:kern w:val="0"/>
      <w:sz w:val="32"/>
      <w:szCs w:val="32"/>
    </w:rPr>
  </w:style>
  <w:style w:type="character" w:customStyle="1" w:styleId="52">
    <w:name w:val="标题 4 Char"/>
    <w:basedOn w:val="40"/>
    <w:link w:val="5"/>
    <w:qFormat/>
    <w:uiPriority w:val="0"/>
    <w:rPr>
      <w:rFonts w:ascii="Arial" w:hAnsi="Arial" w:eastAsia="黑体" w:cs="Times New Roman"/>
      <w:b/>
      <w:bCs/>
      <w:kern w:val="0"/>
      <w:sz w:val="28"/>
      <w:szCs w:val="28"/>
    </w:rPr>
  </w:style>
  <w:style w:type="character" w:customStyle="1" w:styleId="53">
    <w:name w:val="标题 5 Char"/>
    <w:basedOn w:val="40"/>
    <w:link w:val="6"/>
    <w:qFormat/>
    <w:uiPriority w:val="0"/>
    <w:rPr>
      <w:rFonts w:ascii="Times New Roman" w:hAnsi="Times New Roman" w:eastAsia="宋体" w:cs="Times New Roman"/>
      <w:b/>
      <w:bCs/>
      <w:kern w:val="0"/>
      <w:sz w:val="28"/>
      <w:szCs w:val="28"/>
    </w:rPr>
  </w:style>
  <w:style w:type="character" w:customStyle="1" w:styleId="54">
    <w:name w:val="标题 6 Char"/>
    <w:basedOn w:val="40"/>
    <w:link w:val="8"/>
    <w:qFormat/>
    <w:uiPriority w:val="0"/>
    <w:rPr>
      <w:rFonts w:ascii="Arial" w:hAnsi="Arial" w:eastAsia="黑体" w:cs="Times New Roman"/>
      <w:b/>
      <w:bCs/>
      <w:kern w:val="0"/>
      <w:sz w:val="24"/>
      <w:szCs w:val="24"/>
    </w:rPr>
  </w:style>
  <w:style w:type="character" w:customStyle="1" w:styleId="55">
    <w:name w:val="标题 7 Char"/>
    <w:basedOn w:val="40"/>
    <w:link w:val="9"/>
    <w:qFormat/>
    <w:uiPriority w:val="0"/>
    <w:rPr>
      <w:rFonts w:ascii="Times New Roman" w:hAnsi="Times New Roman" w:eastAsia="宋体" w:cs="Times New Roman"/>
      <w:b/>
      <w:bCs/>
      <w:kern w:val="0"/>
      <w:sz w:val="24"/>
      <w:szCs w:val="24"/>
    </w:rPr>
  </w:style>
  <w:style w:type="character" w:customStyle="1" w:styleId="56">
    <w:name w:val="标题 8 Char"/>
    <w:basedOn w:val="40"/>
    <w:link w:val="10"/>
    <w:qFormat/>
    <w:uiPriority w:val="0"/>
    <w:rPr>
      <w:rFonts w:ascii="Arial" w:hAnsi="Arial" w:eastAsia="黑体" w:cs="Times New Roman"/>
      <w:kern w:val="0"/>
      <w:sz w:val="24"/>
      <w:szCs w:val="24"/>
    </w:rPr>
  </w:style>
  <w:style w:type="character" w:customStyle="1" w:styleId="57">
    <w:name w:val="标题 9 Char"/>
    <w:basedOn w:val="40"/>
    <w:link w:val="11"/>
    <w:qFormat/>
    <w:uiPriority w:val="0"/>
    <w:rPr>
      <w:rFonts w:ascii="Arial" w:hAnsi="Arial" w:eastAsia="黑体" w:cs="Times New Roman"/>
      <w:kern w:val="0"/>
      <w:szCs w:val="21"/>
    </w:rPr>
  </w:style>
  <w:style w:type="character" w:customStyle="1" w:styleId="58">
    <w:name w:val="批注文字 Char"/>
    <w:basedOn w:val="40"/>
    <w:link w:val="15"/>
    <w:semiHidden/>
    <w:qFormat/>
    <w:uiPriority w:val="0"/>
    <w:rPr>
      <w:rFonts w:ascii="Times New Roman" w:hAnsi="Times New Roman" w:eastAsia="宋体" w:cs="Times New Roman"/>
      <w:sz w:val="24"/>
      <w:szCs w:val="24"/>
    </w:rPr>
  </w:style>
  <w:style w:type="character" w:customStyle="1" w:styleId="59">
    <w:name w:val="标题 Char"/>
    <w:basedOn w:val="40"/>
    <w:link w:val="34"/>
    <w:qFormat/>
    <w:uiPriority w:val="0"/>
    <w:rPr>
      <w:rFonts w:ascii="Tahoma" w:hAnsi="Tahoma" w:eastAsia="黑体" w:cs="Arial"/>
      <w:bCs/>
      <w:sz w:val="52"/>
      <w:szCs w:val="52"/>
    </w:rPr>
  </w:style>
  <w:style w:type="character" w:customStyle="1" w:styleId="60">
    <w:name w:val="正文文本 Char"/>
    <w:basedOn w:val="40"/>
    <w:link w:val="7"/>
    <w:qFormat/>
    <w:uiPriority w:val="0"/>
    <w:rPr>
      <w:rFonts w:ascii="Times New Roman" w:hAnsi="Times New Roman" w:eastAsia="宋体" w:cs="Times New Roman"/>
      <w:szCs w:val="24"/>
    </w:rPr>
  </w:style>
  <w:style w:type="character" w:customStyle="1" w:styleId="61">
    <w:name w:val="正文文本缩进 Char"/>
    <w:basedOn w:val="40"/>
    <w:link w:val="16"/>
    <w:qFormat/>
    <w:uiPriority w:val="0"/>
    <w:rPr>
      <w:rFonts w:ascii="Tahoma" w:hAnsi="Tahoma" w:eastAsia="宋体" w:cs="Times New Roman"/>
      <w:sz w:val="28"/>
      <w:szCs w:val="24"/>
    </w:rPr>
  </w:style>
  <w:style w:type="character" w:customStyle="1" w:styleId="62">
    <w:name w:val="日期 Char"/>
    <w:basedOn w:val="40"/>
    <w:link w:val="21"/>
    <w:qFormat/>
    <w:uiPriority w:val="0"/>
    <w:rPr>
      <w:rFonts w:ascii="Tahoma" w:hAnsi="Tahoma" w:eastAsia="黑体" w:cs="Times New Roman"/>
      <w:sz w:val="28"/>
      <w:szCs w:val="24"/>
    </w:rPr>
  </w:style>
  <w:style w:type="character" w:customStyle="1" w:styleId="63">
    <w:name w:val="正文首行缩进 Char"/>
    <w:basedOn w:val="60"/>
    <w:link w:val="36"/>
    <w:qFormat/>
    <w:uiPriority w:val="0"/>
    <w:rPr>
      <w:rFonts w:ascii="Times New Roman" w:hAnsi="Times New Roman" w:eastAsia="方正仿宋_GB2312" w:cs="Times New Roman"/>
      <w:szCs w:val="20"/>
    </w:rPr>
  </w:style>
  <w:style w:type="character" w:customStyle="1" w:styleId="64">
    <w:name w:val="正文文本缩进 2 Char"/>
    <w:basedOn w:val="40"/>
    <w:link w:val="22"/>
    <w:qFormat/>
    <w:uiPriority w:val="0"/>
    <w:rPr>
      <w:rFonts w:ascii="Times New Roman" w:hAnsi="Times New Roman" w:eastAsia="宋体" w:cs="Times New Roman"/>
      <w:kern w:val="0"/>
      <w:sz w:val="24"/>
      <w:szCs w:val="20"/>
    </w:rPr>
  </w:style>
  <w:style w:type="character" w:customStyle="1" w:styleId="65">
    <w:name w:val="正文文本缩进 3 Char"/>
    <w:basedOn w:val="40"/>
    <w:link w:val="29"/>
    <w:qFormat/>
    <w:uiPriority w:val="0"/>
    <w:rPr>
      <w:rFonts w:ascii="Courier New" w:hAnsi="Courier New" w:eastAsia="宋体" w:cs="Times New Roman"/>
      <w:szCs w:val="20"/>
    </w:rPr>
  </w:style>
  <w:style w:type="character" w:customStyle="1" w:styleId="66">
    <w:name w:val="文档结构图 Char"/>
    <w:basedOn w:val="40"/>
    <w:link w:val="14"/>
    <w:semiHidden/>
    <w:qFormat/>
    <w:uiPriority w:val="0"/>
    <w:rPr>
      <w:rFonts w:ascii="Tahoma" w:hAnsi="Tahoma" w:eastAsia="宋体" w:cs="Times New Roman"/>
      <w:sz w:val="24"/>
      <w:szCs w:val="24"/>
      <w:shd w:val="clear" w:color="auto" w:fill="000080"/>
    </w:rPr>
  </w:style>
  <w:style w:type="character" w:customStyle="1" w:styleId="67">
    <w:name w:val="纯文本 Char"/>
    <w:basedOn w:val="40"/>
    <w:link w:val="19"/>
    <w:qFormat/>
    <w:uiPriority w:val="0"/>
    <w:rPr>
      <w:rFonts w:ascii="宋体" w:hAnsi="Courier New" w:eastAsia="宋体" w:cs="Times New Roman"/>
      <w:kern w:val="0"/>
      <w:szCs w:val="21"/>
    </w:rPr>
  </w:style>
  <w:style w:type="character" w:customStyle="1" w:styleId="68">
    <w:name w:val="批注主题 Char"/>
    <w:basedOn w:val="58"/>
    <w:link w:val="35"/>
    <w:semiHidden/>
    <w:qFormat/>
    <w:uiPriority w:val="0"/>
    <w:rPr>
      <w:rFonts w:ascii="Times New Roman" w:hAnsi="Times New Roman" w:eastAsia="宋体" w:cs="Times New Roman"/>
      <w:b/>
      <w:bCs/>
      <w:sz w:val="24"/>
      <w:szCs w:val="24"/>
    </w:rPr>
  </w:style>
  <w:style w:type="character" w:customStyle="1" w:styleId="69">
    <w:name w:val="批注框文本 Char"/>
    <w:basedOn w:val="40"/>
    <w:link w:val="23"/>
    <w:semiHidden/>
    <w:qFormat/>
    <w:uiPriority w:val="0"/>
    <w:rPr>
      <w:rFonts w:ascii="Times New Roman" w:hAnsi="Times New Roman" w:eastAsia="宋体" w:cs="Times New Roman"/>
      <w:sz w:val="18"/>
      <w:szCs w:val="18"/>
    </w:rPr>
  </w:style>
  <w:style w:type="paragraph" w:customStyle="1" w:styleId="70">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71">
    <w:name w:val="样式1"/>
    <w:basedOn w:val="1"/>
    <w:qFormat/>
    <w:uiPriority w:val="0"/>
    <w:pPr>
      <w:numPr>
        <w:ilvl w:val="0"/>
        <w:numId w:val="2"/>
      </w:numPr>
      <w:adjustRightInd w:val="0"/>
    </w:pPr>
    <w:rPr>
      <w:rFonts w:ascii="宋体" w:hAnsi="宋体"/>
      <w:kern w:val="0"/>
      <w:szCs w:val="21"/>
    </w:rPr>
  </w:style>
  <w:style w:type="paragraph" w:customStyle="1" w:styleId="72">
    <w:name w:val="样式2"/>
    <w:basedOn w:val="1"/>
    <w:qFormat/>
    <w:uiPriority w:val="0"/>
    <w:pPr>
      <w:numPr>
        <w:ilvl w:val="1"/>
        <w:numId w:val="3"/>
      </w:numPr>
      <w:adjustRightInd w:val="0"/>
    </w:pPr>
    <w:rPr>
      <w:rFonts w:ascii="宋体" w:hAnsi="宋体"/>
      <w:kern w:val="0"/>
      <w:szCs w:val="21"/>
    </w:rPr>
  </w:style>
  <w:style w:type="paragraph" w:customStyle="1" w:styleId="73">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74">
    <w:name w:val="表正文"/>
    <w:basedOn w:val="1"/>
    <w:qFormat/>
    <w:uiPriority w:val="0"/>
    <w:pPr>
      <w:adjustRightInd w:val="0"/>
      <w:spacing w:after="120" w:line="360" w:lineRule="atLeast"/>
      <w:jc w:val="left"/>
    </w:pPr>
    <w:rPr>
      <w:kern w:val="0"/>
      <w:sz w:val="16"/>
      <w:szCs w:val="16"/>
    </w:rPr>
  </w:style>
  <w:style w:type="paragraph" w:customStyle="1" w:styleId="75">
    <w:name w:val="样式 标题 2 + 宋体 五号 非加粗 黑色"/>
    <w:basedOn w:val="3"/>
    <w:qFormat/>
    <w:uiPriority w:val="0"/>
    <w:rPr>
      <w:rFonts w:ascii="宋体" w:hAnsi="宋体" w:eastAsia="宋体"/>
      <w:b w:val="0"/>
      <w:bCs w:val="0"/>
      <w:color w:val="000000"/>
      <w:sz w:val="21"/>
    </w:rPr>
  </w:style>
  <w:style w:type="paragraph" w:customStyle="1" w:styleId="76">
    <w:name w:val="样式 宋体 五号 两端对齐 行距: 单倍行距"/>
    <w:basedOn w:val="1"/>
    <w:qFormat/>
    <w:uiPriority w:val="0"/>
    <w:pPr>
      <w:adjustRightInd w:val="0"/>
    </w:pPr>
    <w:rPr>
      <w:rFonts w:ascii="宋体" w:hAnsi="宋体"/>
      <w:kern w:val="0"/>
      <w:szCs w:val="20"/>
    </w:rPr>
  </w:style>
  <w:style w:type="paragraph" w:customStyle="1" w:styleId="77">
    <w:name w:val="样式 标题 2 + 宋体 五号 行距: 单倍行距"/>
    <w:basedOn w:val="3"/>
    <w:qFormat/>
    <w:uiPriority w:val="0"/>
    <w:pPr>
      <w:spacing w:line="240" w:lineRule="auto"/>
    </w:pPr>
    <w:rPr>
      <w:rFonts w:ascii="宋体" w:hAnsi="宋体" w:eastAsia="宋体"/>
      <w:sz w:val="21"/>
      <w:szCs w:val="20"/>
    </w:rPr>
  </w:style>
  <w:style w:type="paragraph" w:customStyle="1" w:styleId="78">
    <w:name w:val="样式 宋体 五号 行距: 单倍行距"/>
    <w:basedOn w:val="1"/>
    <w:qFormat/>
    <w:uiPriority w:val="0"/>
    <w:pPr>
      <w:adjustRightInd w:val="0"/>
      <w:jc w:val="left"/>
    </w:pPr>
    <w:rPr>
      <w:rFonts w:ascii="宋体" w:hAnsi="宋体"/>
      <w:kern w:val="0"/>
      <w:szCs w:val="20"/>
    </w:rPr>
  </w:style>
  <w:style w:type="paragraph" w:customStyle="1" w:styleId="79">
    <w:name w:val="小标题"/>
    <w:basedOn w:val="7"/>
    <w:qFormat/>
    <w:uiPriority w:val="0"/>
    <w:pPr>
      <w:spacing w:after="0"/>
      <w:ind w:left="100" w:leftChars="100"/>
    </w:pPr>
    <w:rPr>
      <w:rFonts w:ascii="Tahoma" w:hAnsi="Tahoma" w:eastAsia="方正仿宋_GB2312" w:cs="Century"/>
      <w:b/>
      <w:bCs/>
      <w:sz w:val="24"/>
    </w:rPr>
  </w:style>
  <w:style w:type="paragraph" w:customStyle="1" w:styleId="80">
    <w:name w:val="标题单位"/>
    <w:basedOn w:val="1"/>
    <w:next w:val="1"/>
    <w:qFormat/>
    <w:uiPriority w:val="0"/>
    <w:pPr>
      <w:spacing w:line="360" w:lineRule="auto"/>
      <w:jc w:val="center"/>
    </w:pPr>
    <w:rPr>
      <w:rFonts w:ascii="Tahoma" w:hAnsi="Tahoma" w:eastAsia="黑体"/>
      <w:sz w:val="32"/>
      <w:szCs w:val="32"/>
    </w:rPr>
  </w:style>
  <w:style w:type="paragraph" w:customStyle="1" w:styleId="81">
    <w:name w:val="表样式"/>
    <w:basedOn w:val="1"/>
    <w:qFormat/>
    <w:uiPriority w:val="0"/>
    <w:pPr>
      <w:tabs>
        <w:tab w:val="center" w:pos="4153"/>
        <w:tab w:val="right" w:pos="8306"/>
      </w:tabs>
      <w:autoSpaceDE w:val="0"/>
      <w:autoSpaceDN w:val="0"/>
      <w:adjustRightInd w:val="0"/>
      <w:spacing w:line="360" w:lineRule="auto"/>
      <w:ind w:left="181"/>
      <w:jc w:val="left"/>
    </w:pPr>
    <w:rPr>
      <w:rFonts w:ascii="宋体"/>
      <w:kern w:val="0"/>
      <w:szCs w:val="20"/>
    </w:rPr>
  </w:style>
  <w:style w:type="paragraph" w:customStyle="1" w:styleId="82">
    <w:name w:val="文本正文"/>
    <w:basedOn w:val="1"/>
    <w:qFormat/>
    <w:uiPriority w:val="0"/>
    <w:pPr>
      <w:spacing w:line="360" w:lineRule="auto"/>
      <w:ind w:firstLine="200" w:firstLineChars="200"/>
    </w:pPr>
    <w:rPr>
      <w:rFonts w:ascii="Tahoma" w:hAnsi="Tahoma" w:cs="Arial"/>
      <w:sz w:val="24"/>
      <w:szCs w:val="20"/>
    </w:rPr>
  </w:style>
  <w:style w:type="paragraph" w:customStyle="1" w:styleId="83">
    <w:name w:val="文档正文"/>
    <w:basedOn w:val="1"/>
    <w:qFormat/>
    <w:uiPriority w:val="0"/>
    <w:pPr>
      <w:adjustRightInd w:val="0"/>
      <w:spacing w:line="312" w:lineRule="atLeast"/>
      <w:ind w:firstLine="567"/>
    </w:pPr>
    <w:rPr>
      <w:rFonts w:ascii="Tahoma" w:hAnsi="Tahoma"/>
      <w:kern w:val="0"/>
      <w:sz w:val="28"/>
      <w:szCs w:val="20"/>
    </w:rPr>
  </w:style>
  <w:style w:type="paragraph" w:customStyle="1" w:styleId="84">
    <w:name w:val="项目符号"/>
    <w:basedOn w:val="82"/>
    <w:qFormat/>
    <w:uiPriority w:val="0"/>
    <w:pPr>
      <w:ind w:firstLine="0" w:firstLineChars="0"/>
    </w:pPr>
  </w:style>
  <w:style w:type="paragraph" w:customStyle="1" w:styleId="85">
    <w:name w:val="正文内容"/>
    <w:basedOn w:val="1"/>
    <w:qFormat/>
    <w:uiPriority w:val="0"/>
    <w:pPr>
      <w:spacing w:line="360" w:lineRule="auto"/>
      <w:ind w:firstLine="480" w:firstLineChars="200"/>
    </w:pPr>
    <w:rPr>
      <w:rFonts w:ascii="Arial" w:hAnsi="Arial"/>
      <w:sz w:val="24"/>
    </w:rPr>
  </w:style>
  <w:style w:type="paragraph" w:customStyle="1" w:styleId="86">
    <w:name w:val="正文行"/>
    <w:basedOn w:val="1"/>
    <w:qFormat/>
    <w:uiPriority w:val="0"/>
    <w:pPr>
      <w:spacing w:line="360" w:lineRule="auto"/>
    </w:pPr>
    <w:rPr>
      <w:rFonts w:ascii="Tahoma" w:hAnsi="Tahoma"/>
      <w:sz w:val="24"/>
    </w:rPr>
  </w:style>
  <w:style w:type="paragraph" w:customStyle="1" w:styleId="87">
    <w:name w:val="小标题下列表"/>
    <w:basedOn w:val="7"/>
    <w:qFormat/>
    <w:uiPriority w:val="0"/>
    <w:pPr>
      <w:numPr>
        <w:ilvl w:val="1"/>
        <w:numId w:val="4"/>
      </w:numPr>
      <w:spacing w:after="0"/>
    </w:pPr>
    <w:rPr>
      <w:rFonts w:ascii="Tahoma" w:hAnsi="Tahoma" w:eastAsia="方正仿宋_GB2312"/>
      <w:sz w:val="24"/>
    </w:rPr>
  </w:style>
  <w:style w:type="paragraph" w:customStyle="1" w:styleId="88">
    <w:name w:val="Char"/>
    <w:basedOn w:val="1"/>
    <w:qFormat/>
    <w:uiPriority w:val="0"/>
    <w:rPr>
      <w:rFonts w:ascii="Tahoma" w:hAnsi="Tahoma"/>
      <w:sz w:val="24"/>
      <w:szCs w:val="20"/>
    </w:rPr>
  </w:style>
  <w:style w:type="paragraph" w:customStyle="1" w:styleId="89">
    <w:name w:val="表格"/>
    <w:basedOn w:val="1"/>
    <w:qFormat/>
    <w:uiPriority w:val="0"/>
    <w:pPr>
      <w:spacing w:line="320" w:lineRule="exact"/>
      <w:jc w:val="center"/>
    </w:pPr>
    <w:rPr>
      <w:bCs/>
      <w:szCs w:val="21"/>
    </w:rPr>
  </w:style>
  <w:style w:type="paragraph" w:customStyle="1" w:styleId="90">
    <w:name w:val="Char Char Char"/>
    <w:basedOn w:val="1"/>
    <w:qFormat/>
    <w:uiPriority w:val="0"/>
    <w:rPr>
      <w:rFonts w:ascii="Tahoma" w:hAnsi="Tahoma"/>
      <w:sz w:val="24"/>
      <w:szCs w:val="20"/>
    </w:rPr>
  </w:style>
  <w:style w:type="paragraph" w:customStyle="1" w:styleId="91">
    <w:name w:val="样式 标题 4 + 段前: 5 磅 段后: 5 磅 行距: 单倍行距"/>
    <w:basedOn w:val="5"/>
    <w:qFormat/>
    <w:uiPriority w:val="0"/>
    <w:pPr>
      <w:numPr>
        <w:ilvl w:val="0"/>
        <w:numId w:val="0"/>
      </w:numPr>
      <w:tabs>
        <w:tab w:val="left" w:pos="1680"/>
        <w:tab w:val="left" w:pos="2880"/>
      </w:tabs>
      <w:spacing w:before="100" w:after="100" w:line="240" w:lineRule="auto"/>
      <w:ind w:left="1680" w:hanging="420"/>
    </w:pPr>
    <w:rPr>
      <w:rFonts w:cs="宋体"/>
      <w:szCs w:val="20"/>
    </w:rPr>
  </w:style>
  <w:style w:type="character" w:customStyle="1" w:styleId="92">
    <w:name w:val="标题 4 Char Char Char Char Char Char Char Char Char Char Char Char Char Char"/>
    <w:qFormat/>
    <w:uiPriority w:val="0"/>
    <w:rPr>
      <w:rFonts w:hint="default" w:ascii="Arial" w:hAnsi="Arial" w:eastAsia="黑体" w:cs="Arial"/>
      <w:bCs/>
      <w:kern w:val="2"/>
      <w:sz w:val="24"/>
      <w:szCs w:val="28"/>
      <w:lang w:val="en-US" w:eastAsia="zh-CN" w:bidi="ar-SA"/>
    </w:rPr>
  </w:style>
  <w:style w:type="character" w:customStyle="1" w:styleId="93">
    <w:name w:val="Char Char"/>
    <w:qFormat/>
    <w:uiPriority w:val="0"/>
    <w:rPr>
      <w:rFonts w:hint="eastAsia" w:ascii="宋体" w:hAnsi="宋体" w:eastAsia="宋体"/>
      <w:kern w:val="2"/>
      <w:sz w:val="21"/>
      <w:szCs w:val="24"/>
      <w:lang w:val="en-US" w:eastAsia="zh-CN" w:bidi="ar-SA"/>
    </w:rPr>
  </w:style>
  <w:style w:type="character" w:customStyle="1" w:styleId="94">
    <w:name w:val="小标题 Char"/>
    <w:qFormat/>
    <w:uiPriority w:val="0"/>
    <w:rPr>
      <w:rFonts w:hint="default" w:ascii="Tahoma" w:hAnsi="Tahoma" w:eastAsia="方正仿宋_GB2312" w:cs="Century"/>
      <w:b/>
      <w:bCs/>
      <w:kern w:val="2"/>
      <w:sz w:val="24"/>
      <w:szCs w:val="24"/>
      <w:lang w:val="en-US" w:eastAsia="zh-CN" w:bidi="ar-SA"/>
    </w:rPr>
  </w:style>
  <w:style w:type="character" w:customStyle="1" w:styleId="95">
    <w:name w:val="text"/>
    <w:basedOn w:val="40"/>
    <w:qFormat/>
    <w:uiPriority w:val="0"/>
  </w:style>
  <w:style w:type="character" w:customStyle="1" w:styleId="96">
    <w:name w:val="para1"/>
    <w:qFormat/>
    <w:uiPriority w:val="0"/>
    <w:rPr>
      <w:rFonts w:hint="default" w:ascii="Arial" w:hAnsi="Arial" w:cs="Arial"/>
      <w:sz w:val="18"/>
      <w:szCs w:val="18"/>
    </w:rPr>
  </w:style>
  <w:style w:type="paragraph" w:customStyle="1" w:styleId="97">
    <w:name w:val="样式 样式 标题 2 + 宋体 五号 非加粗 黑色 + 段前: 6 磅 段后: 0 磅 行距: 单倍行距"/>
    <w:basedOn w:val="75"/>
    <w:qFormat/>
    <w:uiPriority w:val="0"/>
    <w:pPr>
      <w:spacing w:before="120" w:after="0" w:line="240" w:lineRule="auto"/>
    </w:pPr>
    <w:rPr>
      <w:szCs w:val="20"/>
    </w:rPr>
  </w:style>
  <w:style w:type="paragraph" w:customStyle="1" w:styleId="98">
    <w:name w:val="样式 样式 样式 标题 2 + 宋体 五号 非加粗 黑色 + 段前: 6 磅 段后: 0 磅 行距: 单倍行距 + 段前: 12..."/>
    <w:basedOn w:val="97"/>
    <w:qFormat/>
    <w:uiPriority w:val="0"/>
    <w:pPr>
      <w:spacing w:before="240"/>
    </w:pPr>
  </w:style>
  <w:style w:type="paragraph" w:customStyle="1" w:styleId="99">
    <w:name w:val="样式 样式 样式 样式 标题 2 + 宋体 五号 非加粗 黑色 + 段前: 6 磅 段后: 0 磅 行距: 单倍行距 + 段前:..."/>
    <w:basedOn w:val="98"/>
    <w:qFormat/>
    <w:uiPriority w:val="0"/>
    <w:rPr>
      <w:b/>
      <w:bCs/>
    </w:rPr>
  </w:style>
  <w:style w:type="paragraph" w:customStyle="1" w:styleId="100">
    <w:name w:val="Char Char Char1 Char"/>
    <w:basedOn w:val="1"/>
    <w:qFormat/>
    <w:uiPriority w:val="0"/>
    <w:rPr>
      <w:rFonts w:ascii="Tahoma" w:hAnsi="Tahoma"/>
      <w:sz w:val="24"/>
      <w:szCs w:val="20"/>
    </w:rPr>
  </w:style>
  <w:style w:type="paragraph" w:customStyle="1" w:styleId="101">
    <w:name w:val="表格文字（大）"/>
    <w:basedOn w:val="1"/>
    <w:qFormat/>
    <w:uiPriority w:val="0"/>
    <w:pPr>
      <w:spacing w:before="20" w:after="20"/>
    </w:pPr>
    <w:rPr>
      <w:rFonts w:ascii="Century Gothic" w:hAnsi="Century Gothic"/>
      <w:sz w:val="24"/>
      <w:szCs w:val="20"/>
    </w:rPr>
  </w:style>
  <w:style w:type="paragraph" w:customStyle="1" w:styleId="102">
    <w:name w:val="List-Intended"/>
    <w:basedOn w:val="1"/>
    <w:qFormat/>
    <w:uiPriority w:val="0"/>
    <w:pPr>
      <w:widowControl/>
      <w:numPr>
        <w:ilvl w:val="1"/>
        <w:numId w:val="5"/>
      </w:numPr>
      <w:overflowPunct w:val="0"/>
      <w:autoSpaceDE w:val="0"/>
      <w:autoSpaceDN w:val="0"/>
      <w:adjustRightInd w:val="0"/>
      <w:jc w:val="left"/>
      <w:textAlignment w:val="baseline"/>
    </w:pPr>
    <w:rPr>
      <w:rFonts w:ascii="Book Antiqua" w:hAnsi="Book Antiqua"/>
      <w:kern w:val="0"/>
      <w:sz w:val="20"/>
      <w:szCs w:val="20"/>
    </w:rPr>
  </w:style>
  <w:style w:type="paragraph" w:customStyle="1" w:styleId="103">
    <w:name w:val="font5"/>
    <w:basedOn w:val="1"/>
    <w:qFormat/>
    <w:uiPriority w:val="0"/>
    <w:pPr>
      <w:widowControl/>
      <w:spacing w:before="100" w:beforeAutospacing="1" w:after="100" w:afterAutospacing="1"/>
      <w:jc w:val="left"/>
    </w:pPr>
    <w:rPr>
      <w:rFonts w:ascii="PMingLiU-ExtB" w:hAnsi="PMingLiU-ExtB" w:eastAsia="PMingLiU-ExtB" w:cs="PMingLiU-ExtB"/>
      <w:kern w:val="0"/>
      <w:sz w:val="24"/>
      <w:lang w:eastAsia="zh-TW"/>
    </w:rPr>
  </w:style>
  <w:style w:type="character" w:customStyle="1" w:styleId="104">
    <w:name w:val="normal__char1"/>
    <w:qFormat/>
    <w:uiPriority w:val="0"/>
    <w:rPr>
      <w:rFonts w:hint="default" w:ascii="Times New Roman" w:hAnsi="Times New Roman" w:eastAsia="宋体" w:cs="Times New Roman"/>
      <w:kern w:val="44"/>
      <w:sz w:val="20"/>
      <w:szCs w:val="20"/>
      <w:lang w:val="en-US" w:eastAsia="zh-CN" w:bidi="ar-SA"/>
    </w:rPr>
  </w:style>
  <w:style w:type="paragraph" w:customStyle="1" w:styleId="105">
    <w:name w:val="正文1"/>
    <w:basedOn w:val="1"/>
    <w:qFormat/>
    <w:uiPriority w:val="0"/>
    <w:pPr>
      <w:widowControl/>
    </w:pPr>
    <w:rPr>
      <w:kern w:val="0"/>
      <w:sz w:val="20"/>
      <w:szCs w:val="20"/>
    </w:rPr>
  </w:style>
  <w:style w:type="character" w:customStyle="1" w:styleId="106">
    <w:name w:val="font31"/>
    <w:basedOn w:val="40"/>
    <w:qFormat/>
    <w:uiPriority w:val="0"/>
    <w:rPr>
      <w:rFonts w:hint="eastAsia" w:ascii="宋体" w:hAnsi="宋体" w:eastAsia="宋体" w:cs="宋体"/>
      <w:color w:val="000000"/>
      <w:sz w:val="18"/>
      <w:szCs w:val="18"/>
      <w:u w:val="none"/>
    </w:rPr>
  </w:style>
  <w:style w:type="character" w:customStyle="1" w:styleId="107">
    <w:name w:val="font01"/>
    <w:basedOn w:val="40"/>
    <w:qFormat/>
    <w:uiPriority w:val="0"/>
    <w:rPr>
      <w:rFonts w:hint="eastAsia" w:ascii="宋体" w:hAnsi="宋体" w:eastAsia="宋体" w:cs="宋体"/>
      <w:color w:val="000000"/>
      <w:sz w:val="18"/>
      <w:szCs w:val="18"/>
      <w:u w:val="none"/>
      <w:vertAlign w:val="superscript"/>
    </w:rPr>
  </w:style>
  <w:style w:type="character" w:customStyle="1" w:styleId="108">
    <w:name w:val="emailstyle15"/>
    <w:basedOn w:val="40"/>
    <w:qFormat/>
    <w:uiPriority w:val="0"/>
    <w:rPr>
      <w:rFonts w:hint="default" w:ascii="Calibri" w:hAnsi="Calibri" w:eastAsia="宋体" w:cs="Times New Roman"/>
      <w:color w:val="auto"/>
      <w:sz w:val="21"/>
      <w:szCs w:val="22"/>
    </w:rPr>
  </w:style>
  <w:style w:type="paragraph" w:customStyle="1" w:styleId="109">
    <w:name w:val="Table Paragraph"/>
    <w:basedOn w:val="1"/>
    <w:qFormat/>
    <w:uiPriority w:val="1"/>
    <w:pPr>
      <w:autoSpaceDE w:val="0"/>
      <w:autoSpaceDN w:val="0"/>
      <w:jc w:val="center"/>
    </w:pPr>
    <w:rPr>
      <w:rFonts w:ascii="华文宋体" w:hAnsi="华文宋体" w:eastAsia="华文宋体" w:cs="华文宋体"/>
      <w:kern w:val="0"/>
      <w:sz w:val="22"/>
      <w:szCs w:val="22"/>
      <w:lang w:eastAsia="en-US"/>
    </w:rPr>
  </w:style>
  <w:style w:type="paragraph" w:customStyle="1" w:styleId="110">
    <w:name w:val="样式3"/>
    <w:basedOn w:val="1"/>
    <w:qFormat/>
    <w:uiPriority w:val="0"/>
    <w:rPr>
      <w:rFonts w:hint="eastAsia" w:ascii="微软雅黑" w:hAnsi="微软雅黑" w:eastAsia="微软雅黑" w:cs="微软雅黑"/>
      <w:b/>
      <w:spacing w:val="-2"/>
      <w:kern w:val="0"/>
      <w:sz w:val="24"/>
    </w:rPr>
  </w:style>
  <w:style w:type="character" w:customStyle="1" w:styleId="111">
    <w:name w:val="font41"/>
    <w:basedOn w:val="40"/>
    <w:qFormat/>
    <w:uiPriority w:val="0"/>
    <w:rPr>
      <w:rFonts w:hint="eastAsia" w:ascii="微软雅黑" w:hAnsi="微软雅黑" w:eastAsia="微软雅黑" w:cs="微软雅黑"/>
      <w:b/>
      <w:bCs/>
      <w:color w:val="FF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2771</Words>
  <Characters>3063</Characters>
  <Lines>46</Lines>
  <Paragraphs>13</Paragraphs>
  <TotalTime>3</TotalTime>
  <ScaleCrop>false</ScaleCrop>
  <LinksUpToDate>false</LinksUpToDate>
  <CharactersWithSpaces>3545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2021-04-17T03:36:00Z</dcterms:created>
  <dc:creator>wsos</dc:creator>
  <cp:lastModifiedBy>CJQ</cp:lastModifiedBy>
  <cp:lastPrinted>2023-05-24T07:35:00Z</cp:lastPrinted>
  <dcterms:modified xsi:type="dcterms:W3CDTF">2026-06-17T10:08:00Z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091523F441CE48CF98A7602DDB50A3E4_13</vt:lpwstr>
  </property>
  <property fmtid="{D5CDD505-2E9C-101B-9397-08002B2CF9AE}" pid="4" name="KSOTemplateDocerSaveRecord">
    <vt:lpwstr>eyJoZGlkIjoiNDI1NGQ4MDY4NjMxYWVlMzc3ODM2NDE0MmU1ODUxYzYiLCJ1c2VySWQiOiIzNzQ0NTI0OTIifQ==</vt:lpwstr>
  </property>
</Properties>
</file>